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3CC01" w14:textId="45B624F8" w:rsidR="00EC75D9" w:rsidRPr="006362A8" w:rsidRDefault="00EC75D9" w:rsidP="00EC75D9">
      <w:pPr>
        <w:tabs>
          <w:tab w:val="left" w:pos="720"/>
        </w:tabs>
        <w:spacing w:after="120" w:line="360" w:lineRule="auto"/>
        <w:rPr>
          <w:rFonts w:ascii="Times New Roman" w:eastAsiaTheme="majorEastAsia" w:hAnsi="Times New Roman" w:cs="Times New Roman"/>
          <w:b/>
          <w:bCs/>
          <w:sz w:val="40"/>
          <w:szCs w:val="40"/>
        </w:rPr>
      </w:pPr>
      <w:r w:rsidRPr="006362A8">
        <w:rPr>
          <w:rFonts w:ascii="Times New Roman" w:eastAsiaTheme="majorEastAsia" w:hAnsi="Times New Roman" w:cs="Times New Roman"/>
          <w:b/>
          <w:bCs/>
          <w:sz w:val="40"/>
          <w:szCs w:val="40"/>
        </w:rPr>
        <w:t>FOURTH YEAR (R4)</w:t>
      </w:r>
    </w:p>
    <w:p w14:paraId="27815F23" w14:textId="7DA79038" w:rsidR="00EC75D9" w:rsidRDefault="007776E6" w:rsidP="00EC75D9">
      <w:pPr>
        <w:tabs>
          <w:tab w:val="left" w:pos="720"/>
        </w:tabs>
        <w:spacing w:after="120" w:line="360" w:lineRule="auto"/>
        <w:rPr>
          <w:rFonts w:ascii="Times New Roman" w:eastAsiaTheme="majorEastAsia" w:hAnsi="Times New Roman" w:cs="Times New Roman"/>
          <w:b/>
          <w:bCs/>
          <w:sz w:val="24"/>
          <w:szCs w:val="24"/>
        </w:rPr>
      </w:pPr>
      <w:r w:rsidRPr="00EC75D9">
        <w:rPr>
          <w:rFonts w:ascii="Times New Roman" w:hAnsi="Times New Roman" w:cs="Times New Roman"/>
          <w:b/>
          <w:sz w:val="24"/>
          <w:szCs w:val="24"/>
        </w:rPr>
        <w:t>Date last updated:  12/11/17</w:t>
      </w:r>
    </w:p>
    <w:p w14:paraId="1F5B0BD4" w14:textId="292B9629" w:rsidR="005F7EF1" w:rsidRPr="00EC75D9" w:rsidRDefault="005F7EF1" w:rsidP="00EC75D9">
      <w:pPr>
        <w:tabs>
          <w:tab w:val="left" w:pos="720"/>
        </w:tabs>
        <w:spacing w:after="120" w:line="240" w:lineRule="auto"/>
        <w:rPr>
          <w:rFonts w:ascii="Times New Roman" w:eastAsiaTheme="majorEastAsia" w:hAnsi="Times New Roman" w:cs="Times New Roman"/>
          <w:b/>
          <w:bCs/>
          <w:sz w:val="24"/>
          <w:szCs w:val="24"/>
        </w:rPr>
      </w:pPr>
      <w:r w:rsidRPr="00EC75D9">
        <w:rPr>
          <w:rFonts w:ascii="Times New Roman" w:hAnsi="Times New Roman"/>
          <w:sz w:val="24"/>
          <w:szCs w:val="24"/>
          <w:highlight w:val="yellow"/>
        </w:rPr>
        <w:t xml:space="preserve">Should </w:t>
      </w:r>
      <w:r w:rsidR="00B637E1" w:rsidRPr="00EC75D9">
        <w:rPr>
          <w:rFonts w:ascii="Times New Roman" w:hAnsi="Times New Roman"/>
          <w:sz w:val="24"/>
          <w:szCs w:val="24"/>
          <w:highlight w:val="yellow"/>
        </w:rPr>
        <w:t>also review</w:t>
      </w:r>
      <w:r w:rsidRPr="00EC75D9">
        <w:rPr>
          <w:rFonts w:ascii="Times New Roman" w:hAnsi="Times New Roman"/>
          <w:sz w:val="24"/>
          <w:szCs w:val="24"/>
          <w:highlight w:val="yellow"/>
        </w:rPr>
        <w:t xml:space="preserve"> everything in the R1 – R3 curriculum</w:t>
      </w:r>
    </w:p>
    <w:p w14:paraId="277A5B6F" w14:textId="2E8913DA" w:rsidR="000A62B9" w:rsidRPr="008160D5" w:rsidRDefault="008160D5" w:rsidP="00AA2303">
      <w:pPr>
        <w:pStyle w:val="ListParagraph"/>
        <w:spacing w:after="120"/>
        <w:ind w:left="0"/>
        <w:rPr>
          <w:rFonts w:ascii="Times New Roman" w:hAnsi="Times New Roman" w:cs="Times New Roman"/>
          <w:b/>
          <w:sz w:val="24"/>
          <w:szCs w:val="24"/>
        </w:rPr>
      </w:pPr>
      <w:r w:rsidRPr="008160D5">
        <w:rPr>
          <w:rFonts w:ascii="Times New Roman" w:hAnsi="Times New Roman" w:cs="Times New Roman"/>
          <w:b/>
          <w:sz w:val="24"/>
          <w:szCs w:val="24"/>
        </w:rPr>
        <w:t xml:space="preserve">I. </w:t>
      </w:r>
      <w:r w:rsidR="000F3502" w:rsidRPr="008160D5">
        <w:rPr>
          <w:rFonts w:ascii="Times New Roman" w:hAnsi="Times New Roman" w:cs="Times New Roman"/>
          <w:b/>
          <w:sz w:val="24"/>
          <w:szCs w:val="24"/>
        </w:rPr>
        <w:t>TECHNIQUE AND INDICATIONS</w:t>
      </w:r>
      <w:bookmarkStart w:id="0" w:name="_GoBack"/>
      <w:bookmarkEnd w:id="0"/>
    </w:p>
    <w:p w14:paraId="4170141C" w14:textId="7AF6F9F7" w:rsidR="00FF6226" w:rsidRPr="006A6EDC" w:rsidRDefault="00092692" w:rsidP="00AA2303">
      <w:pPr>
        <w:tabs>
          <w:tab w:val="left" w:pos="450"/>
        </w:tabs>
        <w:autoSpaceDE w:val="0"/>
        <w:autoSpaceDN w:val="0"/>
        <w:adjustRightInd w:val="0"/>
        <w:spacing w:after="0" w:line="240" w:lineRule="auto"/>
        <w:ind w:left="360" w:hanging="360"/>
        <w:outlineLvl w:val="2"/>
        <w:rPr>
          <w:rFonts w:ascii="Times New Roman" w:hAnsi="Times New Roman" w:cs="Times New Roman"/>
          <w:sz w:val="24"/>
          <w:szCs w:val="24"/>
        </w:rPr>
      </w:pPr>
      <w:r w:rsidRPr="006A6EDC">
        <w:rPr>
          <w:rFonts w:ascii="Times New Roman" w:hAnsi="Times New Roman" w:cs="Times New Roman"/>
          <w:sz w:val="24"/>
          <w:szCs w:val="24"/>
        </w:rPr>
        <w:t>1.</w:t>
      </w:r>
      <w:r w:rsidR="00FF6226" w:rsidRPr="006A6EDC">
        <w:rPr>
          <w:rFonts w:ascii="Times New Roman" w:hAnsi="Times New Roman" w:cs="Times New Roman"/>
          <w:sz w:val="24"/>
          <w:szCs w:val="24"/>
        </w:rPr>
        <w:t xml:space="preserve">  </w:t>
      </w:r>
      <w:r w:rsidR="0051077A" w:rsidRPr="006A6EDC">
        <w:rPr>
          <w:rFonts w:ascii="Times New Roman" w:hAnsi="Times New Roman" w:cs="Times New Roman"/>
          <w:sz w:val="24"/>
          <w:szCs w:val="24"/>
        </w:rPr>
        <w:t>Review to ensure</w:t>
      </w:r>
      <w:r w:rsidR="00DB7FF2" w:rsidRPr="006A6EDC">
        <w:rPr>
          <w:rFonts w:ascii="Times New Roman" w:hAnsi="Times New Roman" w:cs="Times New Roman"/>
          <w:sz w:val="24"/>
          <w:szCs w:val="24"/>
        </w:rPr>
        <w:t xml:space="preserve"> independent proficiency </w:t>
      </w:r>
      <w:r w:rsidR="00DB7FF2" w:rsidRPr="006A6EDC">
        <w:rPr>
          <w:rFonts w:ascii="Times New Roman" w:hAnsi="Times New Roman" w:cs="Times New Roman"/>
          <w:sz w:val="24"/>
          <w:szCs w:val="24"/>
          <w:highlight w:val="yellow"/>
        </w:rPr>
        <w:t>(R4 – 1 month)</w:t>
      </w:r>
    </w:p>
    <w:p w14:paraId="5CF1003D" w14:textId="00F0359D" w:rsidR="00DB7FF2" w:rsidRPr="005332AB" w:rsidRDefault="00FF6226" w:rsidP="00AA2303">
      <w:pPr>
        <w:autoSpaceDE w:val="0"/>
        <w:autoSpaceDN w:val="0"/>
        <w:adjustRightInd w:val="0"/>
        <w:spacing w:after="0" w:line="240" w:lineRule="auto"/>
        <w:ind w:firstLine="720"/>
        <w:outlineLvl w:val="2"/>
        <w:rPr>
          <w:rFonts w:ascii="Times New Roman" w:hAnsi="Times New Roman" w:cs="Times New Roman"/>
          <w:sz w:val="24"/>
          <w:szCs w:val="24"/>
        </w:rPr>
      </w:pPr>
      <w:r w:rsidRPr="005332AB">
        <w:rPr>
          <w:rFonts w:ascii="Times New Roman" w:hAnsi="Times New Roman" w:cs="Times New Roman"/>
          <w:sz w:val="24"/>
          <w:szCs w:val="24"/>
        </w:rPr>
        <w:t xml:space="preserve">a. </w:t>
      </w:r>
      <w:r w:rsidR="00DB7FF2" w:rsidRPr="005332AB">
        <w:rPr>
          <w:rFonts w:ascii="Times New Roman" w:hAnsi="Times New Roman" w:cs="Times New Roman"/>
          <w:sz w:val="24"/>
          <w:szCs w:val="24"/>
        </w:rPr>
        <w:t xml:space="preserve">Obtaining informed consent </w:t>
      </w:r>
    </w:p>
    <w:p w14:paraId="24A30D23" w14:textId="31079C23" w:rsidR="00DB7FF2" w:rsidRPr="005332AB" w:rsidRDefault="00FF6226" w:rsidP="00AA2303">
      <w:pPr>
        <w:pStyle w:val="ListParagraph"/>
        <w:numPr>
          <w:ilvl w:val="0"/>
          <w:numId w:val="3"/>
        </w:numPr>
        <w:tabs>
          <w:tab w:val="left" w:pos="990"/>
        </w:tabs>
        <w:autoSpaceDE w:val="0"/>
        <w:autoSpaceDN w:val="0"/>
        <w:adjustRightInd w:val="0"/>
        <w:spacing w:after="0" w:line="240" w:lineRule="auto"/>
        <w:ind w:left="900" w:hanging="180"/>
        <w:outlineLvl w:val="2"/>
        <w:rPr>
          <w:rFonts w:ascii="Times New Roman" w:hAnsi="Times New Roman" w:cs="Times New Roman"/>
          <w:sz w:val="24"/>
          <w:szCs w:val="24"/>
        </w:rPr>
      </w:pPr>
      <w:r w:rsidRPr="005332AB">
        <w:rPr>
          <w:rFonts w:ascii="Times New Roman" w:hAnsi="Times New Roman" w:cs="Times New Roman"/>
          <w:sz w:val="24"/>
          <w:szCs w:val="24"/>
        </w:rPr>
        <w:t xml:space="preserve"> </w:t>
      </w:r>
      <w:r w:rsidR="00DB7FF2" w:rsidRPr="005332AB">
        <w:rPr>
          <w:rFonts w:ascii="Times New Roman" w:hAnsi="Times New Roman" w:cs="Times New Roman"/>
          <w:sz w:val="24"/>
          <w:szCs w:val="24"/>
        </w:rPr>
        <w:t xml:space="preserve">Overseeing conscious sedation  </w:t>
      </w:r>
    </w:p>
    <w:p w14:paraId="1E3BBD8D" w14:textId="6FE07CAD" w:rsidR="00DB7FF2" w:rsidRPr="005332AB" w:rsidRDefault="00FF6226" w:rsidP="00AA2303">
      <w:pPr>
        <w:pStyle w:val="ListParagraph"/>
        <w:numPr>
          <w:ilvl w:val="0"/>
          <w:numId w:val="2"/>
        </w:numPr>
        <w:tabs>
          <w:tab w:val="left" w:pos="270"/>
          <w:tab w:val="left" w:pos="720"/>
          <w:tab w:val="left" w:pos="1080"/>
        </w:tabs>
        <w:autoSpaceDE w:val="0"/>
        <w:autoSpaceDN w:val="0"/>
        <w:adjustRightInd w:val="0"/>
        <w:spacing w:after="0" w:line="240" w:lineRule="auto"/>
        <w:ind w:left="360"/>
        <w:outlineLvl w:val="2"/>
        <w:rPr>
          <w:rFonts w:ascii="Times New Roman" w:hAnsi="Times New Roman" w:cs="Times New Roman"/>
          <w:sz w:val="24"/>
          <w:szCs w:val="24"/>
        </w:rPr>
      </w:pPr>
      <w:r w:rsidRPr="005332AB">
        <w:rPr>
          <w:rFonts w:ascii="Times New Roman" w:hAnsi="Times New Roman" w:cs="Times New Roman"/>
          <w:sz w:val="24"/>
          <w:szCs w:val="24"/>
        </w:rPr>
        <w:t xml:space="preserve"> </w:t>
      </w:r>
      <w:r w:rsidR="00DB7FF2" w:rsidRPr="005332AB">
        <w:rPr>
          <w:rFonts w:ascii="Times New Roman" w:hAnsi="Times New Roman" w:cs="Times New Roman"/>
          <w:sz w:val="24"/>
          <w:szCs w:val="24"/>
        </w:rPr>
        <w:t xml:space="preserve">Independently perform (with appropriate supervision) </w:t>
      </w:r>
      <w:r w:rsidR="00DB7FF2" w:rsidRPr="005332AB">
        <w:rPr>
          <w:rFonts w:ascii="Times New Roman" w:hAnsi="Times New Roman" w:cs="Times New Roman"/>
          <w:sz w:val="24"/>
          <w:szCs w:val="24"/>
          <w:highlight w:val="yellow"/>
        </w:rPr>
        <w:t>(R4 – 1 month)</w:t>
      </w:r>
    </w:p>
    <w:p w14:paraId="74E388C9" w14:textId="41E87B55" w:rsidR="00DB7FF2" w:rsidRPr="005332AB" w:rsidRDefault="00FF6226" w:rsidP="00AA2303">
      <w:pPr>
        <w:pStyle w:val="ListParagraph"/>
        <w:numPr>
          <w:ilvl w:val="2"/>
          <w:numId w:val="2"/>
        </w:numPr>
        <w:tabs>
          <w:tab w:val="left" w:pos="990"/>
        </w:tabs>
        <w:autoSpaceDE w:val="0"/>
        <w:autoSpaceDN w:val="0"/>
        <w:adjustRightInd w:val="0"/>
        <w:spacing w:after="0" w:line="240" w:lineRule="auto"/>
        <w:ind w:left="900" w:firstLine="0"/>
        <w:outlineLvl w:val="2"/>
        <w:rPr>
          <w:rFonts w:ascii="Times New Roman" w:hAnsi="Times New Roman" w:cs="Times New Roman"/>
          <w:sz w:val="24"/>
          <w:szCs w:val="24"/>
        </w:rPr>
      </w:pPr>
      <w:r w:rsidRPr="005332AB">
        <w:rPr>
          <w:rFonts w:ascii="Times New Roman" w:hAnsi="Times New Roman" w:cs="Times New Roman"/>
          <w:sz w:val="24"/>
          <w:szCs w:val="24"/>
        </w:rPr>
        <w:t>Lu</w:t>
      </w:r>
      <w:r w:rsidR="00DB7FF2" w:rsidRPr="005332AB">
        <w:rPr>
          <w:rFonts w:ascii="Times New Roman" w:hAnsi="Times New Roman" w:cs="Times New Roman"/>
          <w:sz w:val="24"/>
          <w:szCs w:val="24"/>
        </w:rPr>
        <w:t>mbar Punctures</w:t>
      </w:r>
    </w:p>
    <w:p w14:paraId="605F9DEA" w14:textId="77777777" w:rsidR="00FF6226" w:rsidRPr="005332AB" w:rsidRDefault="00DB7FF2" w:rsidP="00AA2303">
      <w:pPr>
        <w:numPr>
          <w:ilvl w:val="2"/>
          <w:numId w:val="2"/>
        </w:numPr>
        <w:tabs>
          <w:tab w:val="left" w:pos="720"/>
        </w:tabs>
        <w:autoSpaceDE w:val="0"/>
        <w:autoSpaceDN w:val="0"/>
        <w:adjustRightInd w:val="0"/>
        <w:spacing w:after="0" w:line="240" w:lineRule="auto"/>
        <w:ind w:left="990" w:hanging="90"/>
        <w:contextualSpacing/>
        <w:outlineLvl w:val="2"/>
        <w:rPr>
          <w:rFonts w:ascii="Times New Roman" w:hAnsi="Times New Roman" w:cs="Times New Roman"/>
          <w:sz w:val="24"/>
          <w:szCs w:val="24"/>
        </w:rPr>
      </w:pPr>
      <w:r w:rsidRPr="005332AB">
        <w:rPr>
          <w:rFonts w:ascii="Times New Roman" w:hAnsi="Times New Roman" w:cs="Times New Roman"/>
          <w:sz w:val="24"/>
          <w:szCs w:val="24"/>
        </w:rPr>
        <w:t>Myelography</w:t>
      </w:r>
    </w:p>
    <w:p w14:paraId="18819D63" w14:textId="4F3A1497" w:rsidR="00DB7FF2" w:rsidRPr="005332AB" w:rsidRDefault="00DB7FF2" w:rsidP="00AA2303">
      <w:pPr>
        <w:numPr>
          <w:ilvl w:val="2"/>
          <w:numId w:val="2"/>
        </w:numPr>
        <w:tabs>
          <w:tab w:val="left" w:pos="720"/>
        </w:tabs>
        <w:autoSpaceDE w:val="0"/>
        <w:autoSpaceDN w:val="0"/>
        <w:adjustRightInd w:val="0"/>
        <w:spacing w:after="0" w:line="240" w:lineRule="auto"/>
        <w:ind w:left="990" w:hanging="90"/>
        <w:contextualSpacing/>
        <w:outlineLvl w:val="2"/>
        <w:rPr>
          <w:rFonts w:ascii="Times New Roman" w:hAnsi="Times New Roman" w:cs="Times New Roman"/>
          <w:sz w:val="24"/>
          <w:szCs w:val="24"/>
        </w:rPr>
      </w:pPr>
      <w:r w:rsidRPr="005332AB">
        <w:rPr>
          <w:rFonts w:ascii="Times New Roman" w:hAnsi="Times New Roman" w:cs="Times New Roman"/>
          <w:sz w:val="24"/>
          <w:szCs w:val="24"/>
        </w:rPr>
        <w:t>Cisternography</w:t>
      </w:r>
    </w:p>
    <w:p w14:paraId="1F0A493B" w14:textId="718DF8B5" w:rsidR="00DB7FF2" w:rsidRPr="005332AB" w:rsidRDefault="00DB7FF2" w:rsidP="00AA2303">
      <w:pPr>
        <w:pStyle w:val="ListParagraph"/>
        <w:numPr>
          <w:ilvl w:val="0"/>
          <w:numId w:val="2"/>
        </w:numPr>
        <w:autoSpaceDE w:val="0"/>
        <w:autoSpaceDN w:val="0"/>
        <w:adjustRightInd w:val="0"/>
        <w:spacing w:after="0" w:line="240" w:lineRule="auto"/>
        <w:ind w:left="360"/>
        <w:outlineLvl w:val="3"/>
        <w:rPr>
          <w:rFonts w:ascii="Times New Roman" w:hAnsi="Times New Roman" w:cs="Times New Roman"/>
          <w:sz w:val="24"/>
          <w:szCs w:val="24"/>
        </w:rPr>
      </w:pPr>
      <w:r w:rsidRPr="005332AB">
        <w:rPr>
          <w:rFonts w:ascii="Times New Roman" w:hAnsi="Times New Roman" w:cs="Times New Roman"/>
          <w:sz w:val="24"/>
          <w:szCs w:val="24"/>
        </w:rPr>
        <w:t xml:space="preserve">Post-Processing </w:t>
      </w:r>
      <w:r w:rsidRPr="005332AB">
        <w:rPr>
          <w:rFonts w:ascii="Times New Roman" w:hAnsi="Times New Roman" w:cs="Times New Roman"/>
          <w:sz w:val="24"/>
          <w:szCs w:val="24"/>
          <w:highlight w:val="yellow"/>
        </w:rPr>
        <w:t>(R4 – 3 month)</w:t>
      </w:r>
    </w:p>
    <w:p w14:paraId="68A81647" w14:textId="15642B16" w:rsidR="00DB7FF2" w:rsidRPr="005332AB" w:rsidRDefault="004C5B58" w:rsidP="00AA2303">
      <w:pPr>
        <w:numPr>
          <w:ilvl w:val="2"/>
          <w:numId w:val="2"/>
        </w:numPr>
        <w:autoSpaceDE w:val="0"/>
        <w:autoSpaceDN w:val="0"/>
        <w:adjustRightInd w:val="0"/>
        <w:spacing w:after="0" w:line="240" w:lineRule="auto"/>
        <w:ind w:left="990" w:hanging="90"/>
        <w:contextualSpacing/>
        <w:outlineLvl w:val="3"/>
        <w:rPr>
          <w:rFonts w:ascii="Times New Roman" w:hAnsi="Times New Roman" w:cs="Times New Roman"/>
          <w:sz w:val="24"/>
          <w:szCs w:val="24"/>
        </w:rPr>
      </w:pPr>
      <w:r w:rsidRPr="005332AB">
        <w:rPr>
          <w:rFonts w:ascii="Times New Roman" w:hAnsi="Times New Roman" w:cs="Times New Roman"/>
          <w:sz w:val="24"/>
          <w:szCs w:val="24"/>
        </w:rPr>
        <w:t>Continue proficiency at creating</w:t>
      </w:r>
      <w:r w:rsidR="00DB7FF2" w:rsidRPr="005332AB">
        <w:rPr>
          <w:rFonts w:ascii="Times New Roman" w:hAnsi="Times New Roman" w:cs="Times New Roman"/>
          <w:sz w:val="24"/>
          <w:szCs w:val="24"/>
        </w:rPr>
        <w:t xml:space="preserve"> 3D reformats for CT and MRI </w:t>
      </w:r>
    </w:p>
    <w:p w14:paraId="136B8454" w14:textId="68F08A11" w:rsidR="00DB7FF2" w:rsidRPr="005332AB" w:rsidRDefault="004C5B58" w:rsidP="00AA2303">
      <w:pPr>
        <w:numPr>
          <w:ilvl w:val="2"/>
          <w:numId w:val="2"/>
        </w:numPr>
        <w:autoSpaceDE w:val="0"/>
        <w:autoSpaceDN w:val="0"/>
        <w:adjustRightInd w:val="0"/>
        <w:spacing w:after="0" w:line="240" w:lineRule="auto"/>
        <w:ind w:left="990" w:hanging="90"/>
        <w:contextualSpacing/>
        <w:outlineLvl w:val="3"/>
        <w:rPr>
          <w:rFonts w:ascii="Times New Roman" w:hAnsi="Times New Roman" w:cs="Times New Roman"/>
          <w:sz w:val="24"/>
          <w:szCs w:val="24"/>
        </w:rPr>
      </w:pPr>
      <w:r w:rsidRPr="005332AB">
        <w:rPr>
          <w:rFonts w:ascii="Times New Roman" w:hAnsi="Times New Roman" w:cs="Times New Roman"/>
          <w:sz w:val="24"/>
          <w:szCs w:val="24"/>
        </w:rPr>
        <w:t>Continue proficiency at p</w:t>
      </w:r>
      <w:r w:rsidR="00DB7FF2" w:rsidRPr="005332AB">
        <w:rPr>
          <w:rFonts w:ascii="Times New Roman" w:hAnsi="Times New Roman" w:cs="Times New Roman"/>
          <w:sz w:val="24"/>
          <w:szCs w:val="24"/>
        </w:rPr>
        <w:t>rocess</w:t>
      </w:r>
      <w:r w:rsidRPr="005332AB">
        <w:rPr>
          <w:rFonts w:ascii="Times New Roman" w:hAnsi="Times New Roman" w:cs="Times New Roman"/>
          <w:sz w:val="24"/>
          <w:szCs w:val="24"/>
        </w:rPr>
        <w:t>ing</w:t>
      </w:r>
      <w:r w:rsidR="00DB7FF2" w:rsidRPr="005332AB">
        <w:rPr>
          <w:rFonts w:ascii="Times New Roman" w:hAnsi="Times New Roman" w:cs="Times New Roman"/>
          <w:sz w:val="24"/>
          <w:szCs w:val="24"/>
        </w:rPr>
        <w:t xml:space="preserve"> MR perfusion images</w:t>
      </w:r>
    </w:p>
    <w:p w14:paraId="1EC03886" w14:textId="1E6F152D" w:rsidR="00DB7FF2" w:rsidRPr="005332AB" w:rsidRDefault="0051077A" w:rsidP="00AA2303">
      <w:pPr>
        <w:numPr>
          <w:ilvl w:val="2"/>
          <w:numId w:val="2"/>
        </w:numPr>
        <w:autoSpaceDE w:val="0"/>
        <w:autoSpaceDN w:val="0"/>
        <w:adjustRightInd w:val="0"/>
        <w:spacing w:after="0" w:line="240" w:lineRule="auto"/>
        <w:ind w:left="990" w:hanging="90"/>
        <w:contextualSpacing/>
        <w:outlineLvl w:val="3"/>
        <w:rPr>
          <w:rFonts w:ascii="Times New Roman" w:hAnsi="Times New Roman" w:cs="Times New Roman"/>
          <w:sz w:val="24"/>
          <w:szCs w:val="24"/>
        </w:rPr>
      </w:pPr>
      <w:r w:rsidRPr="005332AB">
        <w:rPr>
          <w:rFonts w:ascii="Times New Roman" w:hAnsi="Times New Roman" w:cs="Times New Roman"/>
          <w:sz w:val="24"/>
          <w:szCs w:val="24"/>
        </w:rPr>
        <w:t>Become familiar with DTI tractography</w:t>
      </w:r>
      <w:r w:rsidR="00092692" w:rsidRPr="005332AB">
        <w:rPr>
          <w:rFonts w:ascii="Times New Roman" w:hAnsi="Times New Roman" w:cs="Times New Roman"/>
          <w:sz w:val="24"/>
          <w:szCs w:val="24"/>
        </w:rPr>
        <w:t xml:space="preserve"> </w:t>
      </w:r>
    </w:p>
    <w:p w14:paraId="4F453463" w14:textId="091D128E" w:rsidR="00DB7FF2" w:rsidRPr="005332AB" w:rsidRDefault="00DB7FF2" w:rsidP="00AA2303">
      <w:pPr>
        <w:pStyle w:val="ListParagraph"/>
        <w:numPr>
          <w:ilvl w:val="0"/>
          <w:numId w:val="2"/>
        </w:numPr>
        <w:autoSpaceDE w:val="0"/>
        <w:autoSpaceDN w:val="0"/>
        <w:adjustRightInd w:val="0"/>
        <w:spacing w:after="0" w:line="240" w:lineRule="auto"/>
        <w:ind w:left="360"/>
        <w:outlineLvl w:val="3"/>
        <w:rPr>
          <w:rFonts w:ascii="Times New Roman" w:hAnsi="Times New Roman" w:cs="Times New Roman"/>
          <w:sz w:val="24"/>
          <w:szCs w:val="24"/>
        </w:rPr>
      </w:pPr>
      <w:r w:rsidRPr="005332AB">
        <w:rPr>
          <w:rFonts w:ascii="Times New Roman" w:hAnsi="Times New Roman" w:cs="Times New Roman"/>
          <w:sz w:val="24"/>
          <w:szCs w:val="24"/>
        </w:rPr>
        <w:t xml:space="preserve">Contrast – Be familiar with the following </w:t>
      </w:r>
      <w:r w:rsidRPr="005332AB">
        <w:rPr>
          <w:rFonts w:ascii="Times New Roman" w:hAnsi="Times New Roman" w:cs="Times New Roman"/>
          <w:sz w:val="24"/>
          <w:szCs w:val="24"/>
          <w:highlight w:val="yellow"/>
        </w:rPr>
        <w:t>(R4 – 3 month)</w:t>
      </w:r>
    </w:p>
    <w:p w14:paraId="2FF402C3" w14:textId="77777777" w:rsidR="00DB7FF2" w:rsidRPr="005332AB" w:rsidRDefault="00DB7FF2" w:rsidP="00AA2303">
      <w:pPr>
        <w:numPr>
          <w:ilvl w:val="2"/>
          <w:numId w:val="2"/>
        </w:numPr>
        <w:autoSpaceDE w:val="0"/>
        <w:autoSpaceDN w:val="0"/>
        <w:adjustRightInd w:val="0"/>
        <w:spacing w:after="0" w:line="240" w:lineRule="auto"/>
        <w:ind w:left="990" w:hanging="90"/>
        <w:contextualSpacing/>
        <w:outlineLvl w:val="3"/>
        <w:rPr>
          <w:rFonts w:ascii="Times New Roman" w:hAnsi="Times New Roman" w:cs="Times New Roman"/>
          <w:sz w:val="24"/>
          <w:szCs w:val="24"/>
        </w:rPr>
      </w:pPr>
      <w:r w:rsidRPr="005332AB">
        <w:rPr>
          <w:rFonts w:ascii="Times New Roman" w:hAnsi="Times New Roman" w:cs="Times New Roman"/>
          <w:sz w:val="24"/>
          <w:szCs w:val="24"/>
        </w:rPr>
        <w:t xml:space="preserve">Macrocyclic vs. linear </w:t>
      </w:r>
      <w:r w:rsidR="00355A68" w:rsidRPr="005332AB">
        <w:rPr>
          <w:rFonts w:ascii="Times New Roman" w:hAnsi="Times New Roman" w:cs="Times New Roman"/>
          <w:sz w:val="24"/>
          <w:szCs w:val="24"/>
        </w:rPr>
        <w:t xml:space="preserve">gadolinium </w:t>
      </w:r>
      <w:r w:rsidRPr="005332AB">
        <w:rPr>
          <w:rFonts w:ascii="Times New Roman" w:hAnsi="Times New Roman" w:cs="Times New Roman"/>
          <w:sz w:val="24"/>
          <w:szCs w:val="24"/>
        </w:rPr>
        <w:t>agents</w:t>
      </w:r>
    </w:p>
    <w:p w14:paraId="3F1AB321" w14:textId="77777777" w:rsidR="00DB7FF2" w:rsidRPr="005332AB" w:rsidRDefault="00DB7FF2" w:rsidP="00AA2303">
      <w:pPr>
        <w:numPr>
          <w:ilvl w:val="2"/>
          <w:numId w:val="2"/>
        </w:numPr>
        <w:autoSpaceDE w:val="0"/>
        <w:autoSpaceDN w:val="0"/>
        <w:adjustRightInd w:val="0"/>
        <w:spacing w:after="0" w:line="240" w:lineRule="auto"/>
        <w:ind w:left="990" w:hanging="90"/>
        <w:contextualSpacing/>
        <w:outlineLvl w:val="3"/>
        <w:rPr>
          <w:rFonts w:ascii="Times New Roman" w:hAnsi="Times New Roman" w:cs="Times New Roman"/>
          <w:sz w:val="24"/>
          <w:szCs w:val="24"/>
        </w:rPr>
      </w:pPr>
      <w:r w:rsidRPr="005332AB">
        <w:rPr>
          <w:rFonts w:ascii="Times New Roman" w:hAnsi="Times New Roman" w:cs="Times New Roman"/>
          <w:sz w:val="24"/>
          <w:szCs w:val="24"/>
        </w:rPr>
        <w:t xml:space="preserve">Relaxivity </w:t>
      </w:r>
    </w:p>
    <w:p w14:paraId="6302AAC6" w14:textId="7A16BB0B" w:rsidR="004249C3" w:rsidRPr="005332AB" w:rsidRDefault="004249C3" w:rsidP="00AA2303">
      <w:pPr>
        <w:pStyle w:val="ListParagraph"/>
        <w:numPr>
          <w:ilvl w:val="0"/>
          <w:numId w:val="2"/>
        </w:numPr>
        <w:autoSpaceDE w:val="0"/>
        <w:autoSpaceDN w:val="0"/>
        <w:adjustRightInd w:val="0"/>
        <w:spacing w:after="0" w:line="240" w:lineRule="auto"/>
        <w:ind w:left="360"/>
        <w:outlineLvl w:val="2"/>
        <w:rPr>
          <w:rFonts w:ascii="Times New Roman" w:hAnsi="Times New Roman" w:cs="Times New Roman"/>
          <w:sz w:val="24"/>
          <w:szCs w:val="24"/>
        </w:rPr>
      </w:pPr>
      <w:r w:rsidRPr="005332AB">
        <w:rPr>
          <w:rFonts w:ascii="Times New Roman" w:hAnsi="Times New Roman" w:cs="Times New Roman"/>
          <w:sz w:val="24"/>
          <w:szCs w:val="24"/>
        </w:rPr>
        <w:t xml:space="preserve">Observe and participate in spine biopsies </w:t>
      </w:r>
      <w:r w:rsidRPr="005332AB">
        <w:rPr>
          <w:rFonts w:ascii="Times New Roman" w:hAnsi="Times New Roman" w:cs="Times New Roman"/>
          <w:sz w:val="24"/>
          <w:szCs w:val="24"/>
          <w:highlight w:val="yellow"/>
        </w:rPr>
        <w:t>(R4 – 6 month)</w:t>
      </w:r>
    </w:p>
    <w:p w14:paraId="785E55DA" w14:textId="52C8D6B5" w:rsidR="000F3502" w:rsidRPr="005332AB" w:rsidRDefault="000F3502" w:rsidP="00AA2303">
      <w:pPr>
        <w:pStyle w:val="ListParagraph"/>
        <w:numPr>
          <w:ilvl w:val="0"/>
          <w:numId w:val="2"/>
        </w:numPr>
        <w:spacing w:after="0"/>
        <w:ind w:left="360"/>
        <w:outlineLvl w:val="2"/>
        <w:rPr>
          <w:rFonts w:ascii="Times New Roman" w:eastAsiaTheme="majorEastAsia" w:hAnsi="Times New Roman" w:cs="Times New Roman"/>
          <w:bCs/>
          <w:sz w:val="24"/>
          <w:szCs w:val="24"/>
        </w:rPr>
      </w:pPr>
      <w:r w:rsidRPr="005332AB">
        <w:rPr>
          <w:rFonts w:ascii="Times New Roman" w:eastAsiaTheme="majorEastAsia" w:hAnsi="Times New Roman" w:cs="Times New Roman"/>
          <w:bCs/>
          <w:sz w:val="24"/>
          <w:szCs w:val="24"/>
        </w:rPr>
        <w:t xml:space="preserve">Develop more in depth knowledge of advanced </w:t>
      </w:r>
      <w:r w:rsidR="007D5873" w:rsidRPr="005332AB">
        <w:rPr>
          <w:rFonts w:ascii="Times New Roman" w:eastAsiaTheme="majorEastAsia" w:hAnsi="Times New Roman" w:cs="Times New Roman"/>
          <w:bCs/>
          <w:sz w:val="24"/>
          <w:szCs w:val="24"/>
        </w:rPr>
        <w:t xml:space="preserve">MRI </w:t>
      </w:r>
      <w:r w:rsidRPr="005332AB">
        <w:rPr>
          <w:rFonts w:ascii="Times New Roman" w:eastAsiaTheme="majorEastAsia" w:hAnsi="Times New Roman" w:cs="Times New Roman"/>
          <w:bCs/>
          <w:sz w:val="24"/>
          <w:szCs w:val="24"/>
        </w:rPr>
        <w:t>techniques</w:t>
      </w:r>
      <w:r w:rsidR="00DB7FF2" w:rsidRPr="005332AB">
        <w:rPr>
          <w:rFonts w:ascii="Times New Roman" w:eastAsiaTheme="majorEastAsia" w:hAnsi="Times New Roman" w:cs="Times New Roman"/>
          <w:bCs/>
          <w:sz w:val="24"/>
          <w:szCs w:val="24"/>
        </w:rPr>
        <w:t xml:space="preserve"> </w:t>
      </w:r>
      <w:r w:rsidR="00DB7FF2" w:rsidRPr="005332AB">
        <w:rPr>
          <w:rFonts w:ascii="Times New Roman" w:eastAsiaTheme="majorEastAsia" w:hAnsi="Times New Roman" w:cs="Times New Roman"/>
          <w:bCs/>
          <w:sz w:val="24"/>
          <w:szCs w:val="24"/>
          <w:highlight w:val="yellow"/>
        </w:rPr>
        <w:t>(R4 -  6 month)</w:t>
      </w:r>
    </w:p>
    <w:p w14:paraId="61F826AE" w14:textId="77777777" w:rsidR="000F3502" w:rsidRPr="005332AB" w:rsidRDefault="000F3502" w:rsidP="00AA2303">
      <w:pPr>
        <w:numPr>
          <w:ilvl w:val="2"/>
          <w:numId w:val="2"/>
        </w:numPr>
        <w:autoSpaceDE w:val="0"/>
        <w:autoSpaceDN w:val="0"/>
        <w:adjustRightInd w:val="0"/>
        <w:spacing w:after="0" w:line="240" w:lineRule="auto"/>
        <w:ind w:left="990" w:hanging="90"/>
        <w:contextualSpacing/>
        <w:outlineLvl w:val="3"/>
        <w:rPr>
          <w:rFonts w:ascii="Times New Roman" w:hAnsi="Times New Roman" w:cs="Times New Roman"/>
          <w:sz w:val="24"/>
          <w:szCs w:val="24"/>
        </w:rPr>
      </w:pPr>
      <w:r w:rsidRPr="005332AB">
        <w:rPr>
          <w:rFonts w:ascii="Times New Roman" w:hAnsi="Times New Roman" w:cs="Times New Roman"/>
          <w:sz w:val="24"/>
          <w:szCs w:val="24"/>
        </w:rPr>
        <w:t>MR perfusion (</w:t>
      </w:r>
      <w:r w:rsidR="0053225A" w:rsidRPr="005332AB">
        <w:rPr>
          <w:rFonts w:ascii="Times New Roman" w:hAnsi="Times New Roman" w:cs="Times New Roman"/>
          <w:sz w:val="24"/>
          <w:szCs w:val="24"/>
        </w:rPr>
        <w:t xml:space="preserve">further knowledge for </w:t>
      </w:r>
      <w:r w:rsidRPr="005332AB">
        <w:rPr>
          <w:rFonts w:ascii="Times New Roman" w:hAnsi="Times New Roman" w:cs="Times New Roman"/>
          <w:sz w:val="24"/>
          <w:szCs w:val="24"/>
        </w:rPr>
        <w:t>use in neoplasms and stroke</w:t>
      </w:r>
      <w:r w:rsidR="008D0F0E" w:rsidRPr="005332AB">
        <w:rPr>
          <w:rFonts w:ascii="Times New Roman" w:hAnsi="Times New Roman" w:cs="Times New Roman"/>
          <w:sz w:val="24"/>
          <w:szCs w:val="24"/>
        </w:rPr>
        <w:t xml:space="preserve">; </w:t>
      </w:r>
      <w:r w:rsidR="008D0F0E" w:rsidRPr="005332AB">
        <w:rPr>
          <w:rFonts w:ascii="Times New Roman" w:eastAsiaTheme="majorEastAsia" w:hAnsi="Times New Roman" w:cs="Times New Roman"/>
          <w:bCs/>
          <w:sz w:val="24"/>
          <w:szCs w:val="24"/>
        </w:rPr>
        <w:t>specifically distinguish recurrent high grade glioma from radiation necrosis</w:t>
      </w:r>
      <w:r w:rsidRPr="005332AB">
        <w:rPr>
          <w:rFonts w:ascii="Times New Roman" w:hAnsi="Times New Roman" w:cs="Times New Roman"/>
          <w:sz w:val="24"/>
          <w:szCs w:val="24"/>
        </w:rPr>
        <w:t>)</w:t>
      </w:r>
    </w:p>
    <w:p w14:paraId="07F0D534" w14:textId="77777777" w:rsidR="000F3502" w:rsidRPr="005332AB" w:rsidRDefault="000F3502" w:rsidP="00AA2303">
      <w:pPr>
        <w:numPr>
          <w:ilvl w:val="2"/>
          <w:numId w:val="2"/>
        </w:numPr>
        <w:autoSpaceDE w:val="0"/>
        <w:autoSpaceDN w:val="0"/>
        <w:adjustRightInd w:val="0"/>
        <w:spacing w:after="0" w:line="240" w:lineRule="auto"/>
        <w:ind w:left="990" w:hanging="90"/>
        <w:contextualSpacing/>
        <w:outlineLvl w:val="3"/>
        <w:rPr>
          <w:rFonts w:ascii="Times New Roman" w:hAnsi="Times New Roman" w:cs="Times New Roman"/>
          <w:sz w:val="24"/>
          <w:szCs w:val="24"/>
        </w:rPr>
      </w:pPr>
      <w:r w:rsidRPr="005332AB">
        <w:rPr>
          <w:rFonts w:ascii="Times New Roman" w:hAnsi="Times New Roman" w:cs="Times New Roman"/>
          <w:sz w:val="24"/>
          <w:szCs w:val="24"/>
        </w:rPr>
        <w:t>MR spectroscopy (NAA, Choline, lactate)</w:t>
      </w:r>
    </w:p>
    <w:p w14:paraId="3D2FE643" w14:textId="77777777" w:rsidR="000F3502" w:rsidRPr="005332AB" w:rsidRDefault="000F3502" w:rsidP="00AA2303">
      <w:pPr>
        <w:numPr>
          <w:ilvl w:val="2"/>
          <w:numId w:val="2"/>
        </w:numPr>
        <w:autoSpaceDE w:val="0"/>
        <w:autoSpaceDN w:val="0"/>
        <w:adjustRightInd w:val="0"/>
        <w:spacing w:after="0" w:line="240" w:lineRule="auto"/>
        <w:ind w:left="990" w:hanging="90"/>
        <w:contextualSpacing/>
        <w:outlineLvl w:val="3"/>
        <w:rPr>
          <w:rFonts w:ascii="Times New Roman" w:hAnsi="Times New Roman" w:cs="Times New Roman"/>
          <w:sz w:val="24"/>
          <w:szCs w:val="24"/>
        </w:rPr>
      </w:pPr>
      <w:r w:rsidRPr="005332AB">
        <w:rPr>
          <w:rFonts w:ascii="Times New Roman" w:hAnsi="Times New Roman" w:cs="Times New Roman"/>
          <w:sz w:val="24"/>
          <w:szCs w:val="24"/>
        </w:rPr>
        <w:t>Susceptibility weighted imaging</w:t>
      </w:r>
    </w:p>
    <w:p w14:paraId="0BAE1313" w14:textId="101D60DA" w:rsidR="007D5873" w:rsidRPr="005332AB" w:rsidRDefault="007D5873" w:rsidP="00AA2303">
      <w:pPr>
        <w:pStyle w:val="ListParagraph"/>
        <w:numPr>
          <w:ilvl w:val="0"/>
          <w:numId w:val="2"/>
        </w:numPr>
        <w:autoSpaceDE w:val="0"/>
        <w:autoSpaceDN w:val="0"/>
        <w:adjustRightInd w:val="0"/>
        <w:spacing w:after="0" w:line="240" w:lineRule="auto"/>
        <w:ind w:left="360"/>
        <w:outlineLvl w:val="3"/>
        <w:rPr>
          <w:rFonts w:ascii="Times New Roman" w:hAnsi="Times New Roman" w:cs="Times New Roman"/>
          <w:sz w:val="24"/>
          <w:szCs w:val="24"/>
        </w:rPr>
      </w:pPr>
      <w:r w:rsidRPr="005332AB">
        <w:rPr>
          <w:rFonts w:ascii="Times New Roman" w:eastAsiaTheme="majorEastAsia" w:hAnsi="Times New Roman" w:cs="Times New Roman"/>
          <w:bCs/>
          <w:sz w:val="24"/>
          <w:szCs w:val="24"/>
        </w:rPr>
        <w:t>Develop more in depth knowledge of CT techniques</w:t>
      </w:r>
    </w:p>
    <w:p w14:paraId="3F0F6F56" w14:textId="592B590D" w:rsidR="007D5873" w:rsidRPr="005332AB" w:rsidRDefault="007D5873" w:rsidP="00AA2303">
      <w:pPr>
        <w:numPr>
          <w:ilvl w:val="2"/>
          <w:numId w:val="2"/>
        </w:numPr>
        <w:autoSpaceDE w:val="0"/>
        <w:autoSpaceDN w:val="0"/>
        <w:adjustRightInd w:val="0"/>
        <w:spacing w:after="0" w:line="240" w:lineRule="auto"/>
        <w:ind w:left="990" w:hanging="90"/>
        <w:contextualSpacing/>
        <w:outlineLvl w:val="3"/>
        <w:rPr>
          <w:rFonts w:ascii="Times New Roman" w:hAnsi="Times New Roman" w:cs="Times New Roman"/>
          <w:sz w:val="24"/>
          <w:szCs w:val="24"/>
        </w:rPr>
      </w:pPr>
      <w:r w:rsidRPr="005332AB">
        <w:rPr>
          <w:rFonts w:ascii="Times New Roman" w:hAnsi="Times New Roman" w:cs="Times New Roman"/>
          <w:sz w:val="24"/>
          <w:szCs w:val="24"/>
        </w:rPr>
        <w:t xml:space="preserve">Dual energy CT (technique and applications) </w:t>
      </w:r>
      <w:r w:rsidRPr="005332AB">
        <w:rPr>
          <w:rFonts w:ascii="Times New Roman" w:hAnsi="Times New Roman" w:cs="Times New Roman"/>
          <w:sz w:val="24"/>
          <w:szCs w:val="24"/>
          <w:highlight w:val="yellow"/>
        </w:rPr>
        <w:t>(R4 – 6 month)</w:t>
      </w:r>
    </w:p>
    <w:p w14:paraId="3A0D0F14" w14:textId="0FF7FB6A" w:rsidR="007D5873" w:rsidRPr="005332AB" w:rsidRDefault="007D5873" w:rsidP="00AA2303">
      <w:pPr>
        <w:numPr>
          <w:ilvl w:val="2"/>
          <w:numId w:val="2"/>
        </w:numPr>
        <w:autoSpaceDE w:val="0"/>
        <w:autoSpaceDN w:val="0"/>
        <w:adjustRightInd w:val="0"/>
        <w:spacing w:after="0" w:line="240" w:lineRule="auto"/>
        <w:ind w:left="990" w:hanging="90"/>
        <w:contextualSpacing/>
        <w:outlineLvl w:val="3"/>
        <w:rPr>
          <w:rFonts w:ascii="Times New Roman" w:hAnsi="Times New Roman" w:cs="Times New Roman"/>
          <w:sz w:val="24"/>
          <w:szCs w:val="24"/>
        </w:rPr>
      </w:pPr>
      <w:r w:rsidRPr="005332AB">
        <w:rPr>
          <w:rFonts w:ascii="Times New Roman" w:hAnsi="Times New Roman" w:cs="Times New Roman"/>
          <w:sz w:val="24"/>
          <w:szCs w:val="24"/>
        </w:rPr>
        <w:t xml:space="preserve">Radiation dose reduction </w:t>
      </w:r>
      <w:r w:rsidRPr="005332AB">
        <w:rPr>
          <w:rFonts w:ascii="Times New Roman" w:hAnsi="Times New Roman" w:cs="Times New Roman"/>
          <w:sz w:val="24"/>
          <w:szCs w:val="24"/>
          <w:highlight w:val="yellow"/>
        </w:rPr>
        <w:t>(R4 – 6 month)</w:t>
      </w:r>
    </w:p>
    <w:p w14:paraId="71A15EEB" w14:textId="77777777" w:rsidR="000F3502" w:rsidRPr="008160D5" w:rsidRDefault="000F3502" w:rsidP="00AA2303">
      <w:pPr>
        <w:autoSpaceDE w:val="0"/>
        <w:autoSpaceDN w:val="0"/>
        <w:adjustRightInd w:val="0"/>
        <w:spacing w:after="0" w:line="240" w:lineRule="auto"/>
        <w:ind w:left="1080"/>
        <w:contextualSpacing/>
        <w:outlineLvl w:val="2"/>
        <w:rPr>
          <w:rFonts w:ascii="Times New Roman" w:hAnsi="Times New Roman" w:cs="Times New Roman"/>
          <w:sz w:val="24"/>
          <w:szCs w:val="24"/>
        </w:rPr>
      </w:pPr>
    </w:p>
    <w:p w14:paraId="2DB23CA8" w14:textId="2B62105C" w:rsidR="006A6EDC" w:rsidRPr="006A6EDC" w:rsidRDefault="000F3502" w:rsidP="00AA2303">
      <w:pPr>
        <w:pStyle w:val="ListParagraph"/>
        <w:numPr>
          <w:ilvl w:val="6"/>
          <w:numId w:val="2"/>
        </w:numPr>
        <w:spacing w:after="120"/>
        <w:ind w:left="360" w:hanging="360"/>
        <w:outlineLvl w:val="1"/>
        <w:rPr>
          <w:rFonts w:ascii="Times New Roman" w:eastAsiaTheme="majorEastAsia" w:hAnsi="Times New Roman" w:cs="Times New Roman"/>
          <w:bCs/>
          <w:sz w:val="24"/>
          <w:szCs w:val="24"/>
        </w:rPr>
      </w:pPr>
      <w:r w:rsidRPr="00FF6226">
        <w:rPr>
          <w:rFonts w:ascii="Times New Roman" w:eastAsiaTheme="majorEastAsia" w:hAnsi="Times New Roman" w:cs="Times New Roman"/>
          <w:b/>
          <w:bCs/>
          <w:sz w:val="24"/>
          <w:szCs w:val="24"/>
        </w:rPr>
        <w:t>ANATOMY</w:t>
      </w:r>
    </w:p>
    <w:p w14:paraId="0FFB2E1A" w14:textId="77777777" w:rsidR="006A6EDC" w:rsidRPr="006A6EDC" w:rsidRDefault="005D1C58" w:rsidP="00AA2303">
      <w:pPr>
        <w:pStyle w:val="ListParagraph"/>
        <w:numPr>
          <w:ilvl w:val="1"/>
          <w:numId w:val="4"/>
        </w:numPr>
        <w:spacing w:after="0"/>
        <w:ind w:left="360"/>
        <w:outlineLvl w:val="2"/>
        <w:rPr>
          <w:rFonts w:ascii="Times New Roman" w:eastAsiaTheme="majorEastAsia" w:hAnsi="Times New Roman" w:cs="Times New Roman"/>
          <w:bCs/>
          <w:sz w:val="24"/>
          <w:szCs w:val="24"/>
        </w:rPr>
      </w:pPr>
      <w:r w:rsidRPr="006A6EDC">
        <w:rPr>
          <w:rFonts w:ascii="Times New Roman" w:eastAsiaTheme="majorEastAsia" w:hAnsi="Times New Roman" w:cs="Times New Roman"/>
          <w:bCs/>
          <w:sz w:val="24"/>
          <w:szCs w:val="24"/>
        </w:rPr>
        <w:t>General</w:t>
      </w:r>
    </w:p>
    <w:p w14:paraId="23D8C243" w14:textId="32245DC2" w:rsidR="000F3502" w:rsidRPr="006A6EDC" w:rsidRDefault="000F3502" w:rsidP="00AA2303">
      <w:pPr>
        <w:pStyle w:val="ListParagraph"/>
        <w:numPr>
          <w:ilvl w:val="2"/>
          <w:numId w:val="4"/>
        </w:numPr>
        <w:spacing w:after="0"/>
        <w:ind w:left="990" w:hanging="90"/>
        <w:outlineLvl w:val="2"/>
        <w:rPr>
          <w:rFonts w:ascii="Times New Roman" w:eastAsiaTheme="majorEastAsia" w:hAnsi="Times New Roman" w:cs="Times New Roman"/>
          <w:bCs/>
          <w:sz w:val="24"/>
          <w:szCs w:val="24"/>
        </w:rPr>
      </w:pPr>
      <w:r w:rsidRPr="006A6EDC">
        <w:rPr>
          <w:rFonts w:ascii="Times New Roman" w:eastAsiaTheme="majorEastAsia" w:hAnsi="Times New Roman" w:cs="Times New Roman"/>
          <w:bCs/>
          <w:sz w:val="24"/>
          <w:szCs w:val="24"/>
        </w:rPr>
        <w:t xml:space="preserve">Be </w:t>
      </w:r>
      <w:r w:rsidR="005E1CFD" w:rsidRPr="006A6EDC">
        <w:rPr>
          <w:rFonts w:ascii="Times New Roman" w:eastAsiaTheme="majorEastAsia" w:hAnsi="Times New Roman" w:cs="Times New Roman"/>
          <w:bCs/>
          <w:sz w:val="24"/>
          <w:szCs w:val="24"/>
        </w:rPr>
        <w:t xml:space="preserve">proficient </w:t>
      </w:r>
      <w:r w:rsidRPr="006A6EDC">
        <w:rPr>
          <w:rFonts w:ascii="Times New Roman" w:eastAsiaTheme="majorEastAsia" w:hAnsi="Times New Roman" w:cs="Times New Roman"/>
          <w:bCs/>
          <w:sz w:val="24"/>
          <w:szCs w:val="24"/>
        </w:rPr>
        <w:t xml:space="preserve">with anatomy in the brain, spine, head </w:t>
      </w:r>
      <w:r w:rsidR="005E1CFD" w:rsidRPr="006A6EDC">
        <w:rPr>
          <w:rFonts w:ascii="Times New Roman" w:eastAsiaTheme="majorEastAsia" w:hAnsi="Times New Roman" w:cs="Times New Roman"/>
          <w:bCs/>
          <w:sz w:val="24"/>
          <w:szCs w:val="24"/>
        </w:rPr>
        <w:t xml:space="preserve">&amp; </w:t>
      </w:r>
      <w:r w:rsidRPr="006A6EDC">
        <w:rPr>
          <w:rFonts w:ascii="Times New Roman" w:eastAsiaTheme="majorEastAsia" w:hAnsi="Times New Roman" w:cs="Times New Roman"/>
          <w:bCs/>
          <w:sz w:val="24"/>
          <w:szCs w:val="24"/>
        </w:rPr>
        <w:t xml:space="preserve">neck in </w:t>
      </w:r>
      <w:r w:rsidR="005E1CFD" w:rsidRPr="006A6EDC">
        <w:rPr>
          <w:rFonts w:ascii="Times New Roman" w:eastAsiaTheme="majorEastAsia" w:hAnsi="Times New Roman" w:cs="Times New Roman"/>
          <w:bCs/>
          <w:sz w:val="24"/>
          <w:szCs w:val="24"/>
        </w:rPr>
        <w:t xml:space="preserve">appropriate </w:t>
      </w:r>
      <w:r w:rsidRPr="006A6EDC">
        <w:rPr>
          <w:rFonts w:ascii="Times New Roman" w:eastAsiaTheme="majorEastAsia" w:hAnsi="Times New Roman" w:cs="Times New Roman"/>
          <w:bCs/>
          <w:sz w:val="24"/>
          <w:szCs w:val="24"/>
        </w:rPr>
        <w:t xml:space="preserve">depth on multi-planar </w:t>
      </w:r>
      <w:r w:rsidR="005E1CFD" w:rsidRPr="006A6EDC">
        <w:rPr>
          <w:rFonts w:ascii="Times New Roman" w:eastAsiaTheme="majorEastAsia" w:hAnsi="Times New Roman" w:cs="Times New Roman"/>
          <w:bCs/>
          <w:sz w:val="24"/>
          <w:szCs w:val="24"/>
        </w:rPr>
        <w:t xml:space="preserve">and multi-modality </w:t>
      </w:r>
      <w:r w:rsidRPr="006A6EDC">
        <w:rPr>
          <w:rFonts w:ascii="Times New Roman" w:eastAsiaTheme="majorEastAsia" w:hAnsi="Times New Roman" w:cs="Times New Roman"/>
          <w:bCs/>
          <w:sz w:val="24"/>
          <w:szCs w:val="24"/>
        </w:rPr>
        <w:t xml:space="preserve">images and </w:t>
      </w:r>
      <w:r w:rsidR="005E1CFD" w:rsidRPr="006A6EDC">
        <w:rPr>
          <w:rFonts w:ascii="Times New Roman" w:eastAsiaTheme="majorEastAsia" w:hAnsi="Times New Roman" w:cs="Times New Roman"/>
          <w:bCs/>
          <w:sz w:val="24"/>
          <w:szCs w:val="24"/>
        </w:rPr>
        <w:t xml:space="preserve">especially </w:t>
      </w:r>
      <w:r w:rsidRPr="006A6EDC">
        <w:rPr>
          <w:rFonts w:ascii="Times New Roman" w:eastAsiaTheme="majorEastAsia" w:hAnsi="Times New Roman" w:cs="Times New Roman"/>
          <w:bCs/>
          <w:sz w:val="24"/>
          <w:szCs w:val="24"/>
        </w:rPr>
        <w:t>be able to interrogate 3D image volumes to identify small structures.</w:t>
      </w:r>
      <w:r w:rsidR="00DB7FF2" w:rsidRPr="006A6EDC">
        <w:rPr>
          <w:rFonts w:ascii="Times New Roman" w:eastAsiaTheme="majorEastAsia" w:hAnsi="Times New Roman" w:cs="Times New Roman"/>
          <w:bCs/>
          <w:sz w:val="24"/>
          <w:szCs w:val="24"/>
        </w:rPr>
        <w:t xml:space="preserve"> </w:t>
      </w:r>
      <w:r w:rsidR="00DB7FF2" w:rsidRPr="006A6EDC">
        <w:rPr>
          <w:rFonts w:ascii="Times New Roman" w:eastAsiaTheme="majorEastAsia" w:hAnsi="Times New Roman" w:cs="Times New Roman"/>
          <w:bCs/>
          <w:sz w:val="24"/>
          <w:szCs w:val="24"/>
          <w:highlight w:val="yellow"/>
        </w:rPr>
        <w:t>(R4 – 1 month)</w:t>
      </w:r>
    </w:p>
    <w:p w14:paraId="4DA13C50" w14:textId="77777777" w:rsidR="00811514" w:rsidRPr="006A6EDC" w:rsidRDefault="00811514" w:rsidP="00AA2303">
      <w:pPr>
        <w:numPr>
          <w:ilvl w:val="1"/>
          <w:numId w:val="2"/>
        </w:numPr>
        <w:spacing w:after="0"/>
        <w:ind w:left="360"/>
        <w:outlineLvl w:val="2"/>
        <w:rPr>
          <w:rFonts w:ascii="Times New Roman" w:eastAsiaTheme="majorEastAsia" w:hAnsi="Times New Roman" w:cs="Times New Roman"/>
          <w:bCs/>
          <w:sz w:val="24"/>
          <w:szCs w:val="24"/>
        </w:rPr>
      </w:pPr>
      <w:r w:rsidRPr="006A6EDC">
        <w:rPr>
          <w:rFonts w:ascii="Times New Roman" w:eastAsiaTheme="majorEastAsia" w:hAnsi="Times New Roman" w:cs="Times New Roman"/>
          <w:bCs/>
          <w:sz w:val="24"/>
          <w:szCs w:val="24"/>
        </w:rPr>
        <w:t>Brain</w:t>
      </w:r>
    </w:p>
    <w:p w14:paraId="38E929E4" w14:textId="77777777" w:rsidR="006A6EDC" w:rsidRPr="006A6EDC" w:rsidRDefault="00811514" w:rsidP="00AA2303">
      <w:pPr>
        <w:numPr>
          <w:ilvl w:val="2"/>
          <w:numId w:val="2"/>
        </w:numPr>
        <w:spacing w:after="0"/>
        <w:ind w:left="990" w:hanging="90"/>
        <w:outlineLvl w:val="2"/>
        <w:rPr>
          <w:rFonts w:ascii="Times New Roman" w:eastAsiaTheme="majorEastAsia" w:hAnsi="Times New Roman" w:cs="Times New Roman"/>
          <w:bCs/>
          <w:sz w:val="24"/>
          <w:szCs w:val="24"/>
        </w:rPr>
      </w:pPr>
      <w:r w:rsidRPr="006A6EDC">
        <w:rPr>
          <w:rFonts w:ascii="Times New Roman" w:eastAsiaTheme="majorEastAsia" w:hAnsi="Times New Roman" w:cs="Times New Roman"/>
          <w:bCs/>
          <w:sz w:val="24"/>
          <w:szCs w:val="24"/>
        </w:rPr>
        <w:t xml:space="preserve">Be </w:t>
      </w:r>
      <w:r w:rsidR="005E1CFD" w:rsidRPr="006A6EDC">
        <w:rPr>
          <w:rFonts w:ascii="Times New Roman" w:eastAsiaTheme="majorEastAsia" w:hAnsi="Times New Roman" w:cs="Times New Roman"/>
          <w:bCs/>
          <w:sz w:val="24"/>
          <w:szCs w:val="24"/>
        </w:rPr>
        <w:t xml:space="preserve">proficient </w:t>
      </w:r>
      <w:r w:rsidRPr="006A6EDC">
        <w:rPr>
          <w:rFonts w:ascii="Times New Roman" w:eastAsiaTheme="majorEastAsia" w:hAnsi="Times New Roman" w:cs="Times New Roman"/>
          <w:bCs/>
          <w:sz w:val="24"/>
          <w:szCs w:val="24"/>
        </w:rPr>
        <w:t xml:space="preserve">with cortical anatomy in the eloquent regions </w:t>
      </w:r>
    </w:p>
    <w:p w14:paraId="3D9396D7" w14:textId="63F8DFA0" w:rsidR="00811514" w:rsidRPr="006A6EDC" w:rsidRDefault="00811514" w:rsidP="00AA2303">
      <w:pPr>
        <w:spacing w:after="0"/>
        <w:ind w:left="990"/>
        <w:outlineLvl w:val="2"/>
        <w:rPr>
          <w:rFonts w:ascii="Times New Roman" w:eastAsiaTheme="majorEastAsia" w:hAnsi="Times New Roman" w:cs="Times New Roman"/>
          <w:bCs/>
          <w:sz w:val="24"/>
          <w:szCs w:val="24"/>
        </w:rPr>
      </w:pPr>
      <w:r w:rsidRPr="006A6EDC">
        <w:rPr>
          <w:rFonts w:ascii="Times New Roman" w:eastAsiaTheme="majorEastAsia" w:hAnsi="Times New Roman" w:cs="Times New Roman"/>
          <w:bCs/>
          <w:sz w:val="24"/>
          <w:szCs w:val="24"/>
        </w:rPr>
        <w:t>(</w:t>
      </w:r>
      <w:proofErr w:type="gramStart"/>
      <w:r w:rsidR="00782C0F" w:rsidRPr="006A6EDC">
        <w:rPr>
          <w:rFonts w:ascii="Times New Roman" w:eastAsiaTheme="majorEastAsia" w:hAnsi="Times New Roman" w:cs="Times New Roman"/>
          <w:bCs/>
          <w:sz w:val="24"/>
          <w:szCs w:val="24"/>
        </w:rPr>
        <w:t>motor/sensory</w:t>
      </w:r>
      <w:proofErr w:type="gramEnd"/>
      <w:r w:rsidR="00782C0F" w:rsidRPr="006A6EDC">
        <w:rPr>
          <w:rFonts w:ascii="Times New Roman" w:eastAsiaTheme="majorEastAsia" w:hAnsi="Times New Roman" w:cs="Times New Roman"/>
          <w:bCs/>
          <w:sz w:val="24"/>
          <w:szCs w:val="24"/>
        </w:rPr>
        <w:t xml:space="preserve"> cortex – identify central sulcus, pre- and post-central gyri, superior and middle frontal gyri, superior frontal sulcus; Broca’s area – inferior frontal gyrus including pars triangularis and pars opercularis; Wernicke’s area – superior and middle temporal gyri, superior temporal sulcus</w:t>
      </w:r>
      <w:r w:rsidRPr="006A6EDC">
        <w:rPr>
          <w:rFonts w:ascii="Times New Roman" w:eastAsiaTheme="majorEastAsia" w:hAnsi="Times New Roman" w:cs="Times New Roman"/>
          <w:bCs/>
          <w:sz w:val="24"/>
          <w:szCs w:val="24"/>
        </w:rPr>
        <w:t xml:space="preserve">) </w:t>
      </w:r>
      <w:r w:rsidRPr="006A6EDC">
        <w:rPr>
          <w:rFonts w:ascii="Times New Roman" w:eastAsiaTheme="majorEastAsia" w:hAnsi="Times New Roman" w:cs="Times New Roman"/>
          <w:bCs/>
          <w:sz w:val="24"/>
          <w:szCs w:val="24"/>
          <w:highlight w:val="yellow"/>
        </w:rPr>
        <w:t>(R4 - 3 months)</w:t>
      </w:r>
    </w:p>
    <w:p w14:paraId="620E7E69" w14:textId="5C694CD1" w:rsidR="00811514" w:rsidRPr="006A6EDC" w:rsidRDefault="006926E3" w:rsidP="00AA2303">
      <w:pPr>
        <w:numPr>
          <w:ilvl w:val="2"/>
          <w:numId w:val="2"/>
        </w:numPr>
        <w:spacing w:after="0"/>
        <w:ind w:left="990" w:hanging="90"/>
        <w:outlineLvl w:val="2"/>
        <w:rPr>
          <w:rFonts w:ascii="Times New Roman" w:eastAsiaTheme="majorEastAsia" w:hAnsi="Times New Roman" w:cs="Times New Roman"/>
          <w:bCs/>
          <w:sz w:val="24"/>
          <w:szCs w:val="24"/>
        </w:rPr>
      </w:pPr>
      <w:r w:rsidRPr="006A6EDC">
        <w:rPr>
          <w:rFonts w:ascii="Times New Roman" w:eastAsiaTheme="majorEastAsia" w:hAnsi="Times New Roman" w:cs="Times New Roman"/>
          <w:bCs/>
          <w:sz w:val="24"/>
          <w:szCs w:val="24"/>
        </w:rPr>
        <w:t>Review</w:t>
      </w:r>
      <w:r w:rsidR="00811514" w:rsidRPr="006A6EDC">
        <w:rPr>
          <w:rFonts w:ascii="Times New Roman" w:eastAsiaTheme="majorEastAsia" w:hAnsi="Times New Roman" w:cs="Times New Roman"/>
          <w:bCs/>
          <w:sz w:val="24"/>
          <w:szCs w:val="24"/>
        </w:rPr>
        <w:t xml:space="preserve"> </w:t>
      </w:r>
      <w:r w:rsidRPr="006A6EDC">
        <w:rPr>
          <w:rFonts w:ascii="Times New Roman" w:eastAsiaTheme="majorEastAsia" w:hAnsi="Times New Roman" w:cs="Times New Roman"/>
          <w:bCs/>
          <w:sz w:val="24"/>
          <w:szCs w:val="24"/>
        </w:rPr>
        <w:t xml:space="preserve">more </w:t>
      </w:r>
      <w:r w:rsidR="00811514" w:rsidRPr="006A6EDC">
        <w:rPr>
          <w:rFonts w:ascii="Times New Roman" w:eastAsiaTheme="majorEastAsia" w:hAnsi="Times New Roman" w:cs="Times New Roman"/>
          <w:bCs/>
          <w:sz w:val="24"/>
          <w:szCs w:val="24"/>
        </w:rPr>
        <w:t xml:space="preserve">global </w:t>
      </w:r>
      <w:r w:rsidR="00355A68" w:rsidRPr="006A6EDC">
        <w:rPr>
          <w:rFonts w:ascii="Times New Roman" w:eastAsiaTheme="majorEastAsia" w:hAnsi="Times New Roman" w:cs="Times New Roman"/>
          <w:bCs/>
          <w:sz w:val="24"/>
          <w:szCs w:val="24"/>
        </w:rPr>
        <w:t xml:space="preserve">gyral and sulcal </w:t>
      </w:r>
      <w:r w:rsidR="00811514" w:rsidRPr="006A6EDC">
        <w:rPr>
          <w:rFonts w:ascii="Times New Roman" w:eastAsiaTheme="majorEastAsia" w:hAnsi="Times New Roman" w:cs="Times New Roman"/>
          <w:bCs/>
          <w:sz w:val="24"/>
          <w:szCs w:val="24"/>
        </w:rPr>
        <w:t xml:space="preserve">anatomy </w:t>
      </w:r>
      <w:r w:rsidR="00811514" w:rsidRPr="006A6EDC">
        <w:rPr>
          <w:rFonts w:ascii="Times New Roman" w:eastAsiaTheme="majorEastAsia" w:hAnsi="Times New Roman" w:cs="Times New Roman"/>
          <w:bCs/>
          <w:sz w:val="24"/>
          <w:szCs w:val="24"/>
          <w:highlight w:val="yellow"/>
        </w:rPr>
        <w:t>(R4 - 6 months)</w:t>
      </w:r>
    </w:p>
    <w:p w14:paraId="65BC6995" w14:textId="13FD4A64" w:rsidR="006926E3" w:rsidRPr="006A6EDC" w:rsidRDefault="006926E3" w:rsidP="00AA2303">
      <w:pPr>
        <w:spacing w:after="0"/>
        <w:ind w:left="1080" w:hanging="90"/>
        <w:outlineLvl w:val="2"/>
        <w:rPr>
          <w:rFonts w:ascii="Times New Roman" w:eastAsiaTheme="majorEastAsia" w:hAnsi="Times New Roman" w:cs="Times New Roman"/>
          <w:bCs/>
          <w:sz w:val="24"/>
          <w:szCs w:val="24"/>
        </w:rPr>
      </w:pPr>
      <w:r w:rsidRPr="006A6EDC">
        <w:rPr>
          <w:rFonts w:ascii="Times New Roman" w:eastAsiaTheme="majorEastAsia" w:hAnsi="Times New Roman" w:cs="Times New Roman"/>
          <w:bCs/>
          <w:sz w:val="24"/>
          <w:szCs w:val="24"/>
        </w:rPr>
        <w:t>(</w:t>
      </w:r>
      <w:r w:rsidR="0033505E" w:rsidRPr="006A6EDC">
        <w:rPr>
          <w:rFonts w:ascii="Times New Roman" w:eastAsiaTheme="majorEastAsia" w:hAnsi="Times New Roman" w:cs="Times New Roman"/>
          <w:bCs/>
          <w:sz w:val="24"/>
          <w:szCs w:val="24"/>
        </w:rPr>
        <w:t>i.e., cingulate</w:t>
      </w:r>
      <w:r w:rsidRPr="006A6EDC">
        <w:rPr>
          <w:rFonts w:ascii="Times New Roman" w:eastAsiaTheme="majorEastAsia" w:hAnsi="Times New Roman" w:cs="Times New Roman"/>
          <w:bCs/>
          <w:sz w:val="24"/>
          <w:szCs w:val="24"/>
        </w:rPr>
        <w:t xml:space="preserve"> gyrus, angular gyrus, cuneus, calcarine sulcus, parahippocampal gyrus)</w:t>
      </w:r>
    </w:p>
    <w:p w14:paraId="611466D9" w14:textId="77777777" w:rsidR="005D1C58" w:rsidRPr="006A6EDC" w:rsidRDefault="005D1C58" w:rsidP="00AA2303">
      <w:pPr>
        <w:numPr>
          <w:ilvl w:val="1"/>
          <w:numId w:val="2"/>
        </w:numPr>
        <w:spacing w:after="0"/>
        <w:ind w:left="360"/>
        <w:contextualSpacing/>
        <w:rPr>
          <w:rFonts w:ascii="Times New Roman" w:hAnsi="Times New Roman" w:cs="Times New Roman"/>
          <w:sz w:val="24"/>
          <w:szCs w:val="24"/>
        </w:rPr>
      </w:pPr>
      <w:r w:rsidRPr="006A6EDC">
        <w:rPr>
          <w:rFonts w:ascii="Times New Roman" w:hAnsi="Times New Roman" w:cs="Times New Roman"/>
          <w:sz w:val="24"/>
          <w:szCs w:val="24"/>
        </w:rPr>
        <w:lastRenderedPageBreak/>
        <w:t>Head  &amp; Neck</w:t>
      </w:r>
    </w:p>
    <w:p w14:paraId="66BA7177" w14:textId="7B8BF882" w:rsidR="000F3502" w:rsidRPr="006A6EDC" w:rsidRDefault="000F3502" w:rsidP="00AA2303">
      <w:pPr>
        <w:numPr>
          <w:ilvl w:val="2"/>
          <w:numId w:val="2"/>
        </w:numPr>
        <w:spacing w:after="0"/>
        <w:ind w:left="990" w:hanging="90"/>
        <w:contextualSpacing/>
        <w:rPr>
          <w:rFonts w:ascii="Times New Roman" w:hAnsi="Times New Roman" w:cs="Times New Roman"/>
          <w:sz w:val="24"/>
          <w:szCs w:val="24"/>
        </w:rPr>
      </w:pPr>
      <w:r w:rsidRPr="006A6EDC">
        <w:rPr>
          <w:rFonts w:ascii="Times New Roman" w:hAnsi="Times New Roman" w:cs="Times New Roman"/>
          <w:sz w:val="24"/>
          <w:szCs w:val="24"/>
        </w:rPr>
        <w:t xml:space="preserve">Name and recognize </w:t>
      </w:r>
      <w:r w:rsidR="00A92849" w:rsidRPr="006A6EDC">
        <w:rPr>
          <w:rFonts w:ascii="Times New Roman" w:hAnsi="Times New Roman" w:cs="Times New Roman"/>
          <w:sz w:val="24"/>
          <w:szCs w:val="24"/>
        </w:rPr>
        <w:t xml:space="preserve">the anatomy of the </w:t>
      </w:r>
      <w:r w:rsidRPr="006A6EDC">
        <w:rPr>
          <w:rFonts w:ascii="Times New Roman" w:hAnsi="Times New Roman" w:cs="Times New Roman"/>
          <w:sz w:val="24"/>
          <w:szCs w:val="24"/>
        </w:rPr>
        <w:t>spaces of the neck</w:t>
      </w:r>
      <w:r w:rsidR="00A92849" w:rsidRPr="006A6EDC">
        <w:rPr>
          <w:rFonts w:ascii="Times New Roman" w:hAnsi="Times New Roman" w:cs="Times New Roman"/>
          <w:sz w:val="24"/>
          <w:szCs w:val="24"/>
        </w:rPr>
        <w:t xml:space="preserve"> to include the nasopharynx, oropharynx, hypopharynx, oral cavity, larynx</w:t>
      </w:r>
      <w:r w:rsidR="00757676" w:rsidRPr="006A6EDC">
        <w:rPr>
          <w:rFonts w:ascii="Times New Roman" w:hAnsi="Times New Roman" w:cs="Times New Roman"/>
          <w:sz w:val="24"/>
          <w:szCs w:val="24"/>
        </w:rPr>
        <w:t>, prevertebral space, carotid space, parotid space, masticator space, pharyngeal mucosal space, parapharyngeal space</w:t>
      </w:r>
      <w:r w:rsidRPr="006A6EDC">
        <w:rPr>
          <w:rFonts w:ascii="Times New Roman" w:hAnsi="Times New Roman" w:cs="Times New Roman"/>
          <w:sz w:val="24"/>
          <w:szCs w:val="24"/>
        </w:rPr>
        <w:t xml:space="preserve">.  </w:t>
      </w:r>
      <w:r w:rsidR="00DB7FF2" w:rsidRPr="006A6EDC">
        <w:rPr>
          <w:rFonts w:ascii="Times New Roman" w:hAnsi="Times New Roman" w:cs="Times New Roman"/>
          <w:sz w:val="24"/>
          <w:szCs w:val="24"/>
          <w:highlight w:val="yellow"/>
        </w:rPr>
        <w:t>(R4 – 1 month)</w:t>
      </w:r>
    </w:p>
    <w:p w14:paraId="199FCBE2" w14:textId="6752C0FD" w:rsidR="004D5210" w:rsidRPr="006A6EDC" w:rsidRDefault="005E1CFD" w:rsidP="00AA2303">
      <w:pPr>
        <w:numPr>
          <w:ilvl w:val="2"/>
          <w:numId w:val="2"/>
        </w:numPr>
        <w:spacing w:after="0"/>
        <w:ind w:left="990" w:hanging="90"/>
        <w:contextualSpacing/>
        <w:rPr>
          <w:rFonts w:ascii="Times New Roman" w:hAnsi="Times New Roman" w:cs="Times New Roman"/>
          <w:sz w:val="24"/>
          <w:szCs w:val="24"/>
        </w:rPr>
      </w:pPr>
      <w:r w:rsidRPr="006A6EDC">
        <w:rPr>
          <w:rFonts w:ascii="Times New Roman" w:hAnsi="Times New Roman" w:cs="Times New Roman"/>
          <w:sz w:val="24"/>
          <w:szCs w:val="24"/>
        </w:rPr>
        <w:t>Be proficient with</w:t>
      </w:r>
      <w:r w:rsidR="004D5210" w:rsidRPr="006A6EDC">
        <w:rPr>
          <w:rFonts w:ascii="Times New Roman" w:hAnsi="Times New Roman" w:cs="Times New Roman"/>
          <w:sz w:val="24"/>
          <w:szCs w:val="24"/>
        </w:rPr>
        <w:t xml:space="preserve"> </w:t>
      </w:r>
      <w:r w:rsidR="00A92849" w:rsidRPr="006A6EDC">
        <w:rPr>
          <w:rFonts w:ascii="Times New Roman" w:hAnsi="Times New Roman" w:cs="Times New Roman"/>
          <w:sz w:val="24"/>
          <w:szCs w:val="24"/>
        </w:rPr>
        <w:t xml:space="preserve">anatomy of the </w:t>
      </w:r>
      <w:r w:rsidR="004D5210" w:rsidRPr="006A6EDC">
        <w:rPr>
          <w:rFonts w:ascii="Times New Roman" w:hAnsi="Times New Roman" w:cs="Times New Roman"/>
          <w:sz w:val="24"/>
          <w:szCs w:val="24"/>
        </w:rPr>
        <w:t>skull base, sinonasal</w:t>
      </w:r>
      <w:r w:rsidR="00A92849" w:rsidRPr="006A6EDC">
        <w:rPr>
          <w:rFonts w:ascii="Times New Roman" w:hAnsi="Times New Roman" w:cs="Times New Roman"/>
          <w:sz w:val="24"/>
          <w:szCs w:val="24"/>
        </w:rPr>
        <w:t xml:space="preserve"> region</w:t>
      </w:r>
      <w:r w:rsidR="004D5210" w:rsidRPr="006A6EDC">
        <w:rPr>
          <w:rFonts w:ascii="Times New Roman" w:hAnsi="Times New Roman" w:cs="Times New Roman"/>
          <w:sz w:val="24"/>
          <w:szCs w:val="24"/>
        </w:rPr>
        <w:t>, temporal bone, and orbit</w:t>
      </w:r>
      <w:r w:rsidR="00A92849" w:rsidRPr="006A6EDC">
        <w:rPr>
          <w:rFonts w:ascii="Times New Roman" w:hAnsi="Times New Roman" w:cs="Times New Roman"/>
          <w:sz w:val="24"/>
          <w:szCs w:val="24"/>
        </w:rPr>
        <w:t>s.</w:t>
      </w:r>
      <w:r w:rsidR="004D5210" w:rsidRPr="006A6EDC">
        <w:rPr>
          <w:rFonts w:ascii="Times New Roman" w:hAnsi="Times New Roman" w:cs="Times New Roman"/>
          <w:sz w:val="24"/>
          <w:szCs w:val="24"/>
        </w:rPr>
        <w:t xml:space="preserve"> </w:t>
      </w:r>
      <w:r w:rsidR="003B787C" w:rsidRPr="006A6EDC">
        <w:rPr>
          <w:rFonts w:ascii="Times New Roman" w:hAnsi="Times New Roman" w:cs="Times New Roman"/>
          <w:sz w:val="24"/>
          <w:szCs w:val="24"/>
        </w:rPr>
        <w:t xml:space="preserve"> </w:t>
      </w:r>
      <w:r w:rsidR="004D5210" w:rsidRPr="006A6EDC">
        <w:rPr>
          <w:rFonts w:ascii="Times New Roman" w:hAnsi="Times New Roman" w:cs="Times New Roman"/>
          <w:sz w:val="24"/>
          <w:szCs w:val="24"/>
          <w:highlight w:val="yellow"/>
        </w:rPr>
        <w:t>(R4 – 3 month)</w:t>
      </w:r>
    </w:p>
    <w:p w14:paraId="43C97CF3" w14:textId="589F0369" w:rsidR="00757676" w:rsidRPr="006A6EDC" w:rsidRDefault="00757676" w:rsidP="00AA2303">
      <w:pPr>
        <w:numPr>
          <w:ilvl w:val="2"/>
          <w:numId w:val="2"/>
        </w:numPr>
        <w:spacing w:after="0"/>
        <w:ind w:left="990" w:hanging="90"/>
        <w:contextualSpacing/>
        <w:rPr>
          <w:rFonts w:ascii="Times New Roman" w:hAnsi="Times New Roman" w:cs="Times New Roman"/>
          <w:sz w:val="24"/>
          <w:szCs w:val="24"/>
        </w:rPr>
      </w:pPr>
      <w:r w:rsidRPr="006A6EDC">
        <w:rPr>
          <w:rFonts w:ascii="Times New Roman" w:hAnsi="Times New Roman" w:cs="Times New Roman"/>
          <w:sz w:val="24"/>
          <w:szCs w:val="24"/>
        </w:rPr>
        <w:t xml:space="preserve">Become more familiar with the anatomical course of cranial nerves </w:t>
      </w:r>
      <w:r w:rsidR="003B787C" w:rsidRPr="006A6EDC">
        <w:rPr>
          <w:rFonts w:ascii="Times New Roman" w:hAnsi="Times New Roman" w:cs="Times New Roman"/>
          <w:sz w:val="24"/>
          <w:szCs w:val="24"/>
        </w:rPr>
        <w:t>1-12</w:t>
      </w:r>
      <w:r w:rsidRPr="006A6EDC">
        <w:rPr>
          <w:rFonts w:ascii="Times New Roman" w:hAnsi="Times New Roman" w:cs="Times New Roman"/>
          <w:sz w:val="24"/>
          <w:szCs w:val="24"/>
        </w:rPr>
        <w:t xml:space="preserve"> </w:t>
      </w:r>
      <w:r w:rsidR="003B787C" w:rsidRPr="006A6EDC">
        <w:rPr>
          <w:rFonts w:ascii="Times New Roman" w:hAnsi="Times New Roman" w:cs="Times New Roman"/>
          <w:sz w:val="24"/>
          <w:szCs w:val="24"/>
        </w:rPr>
        <w:t>including the 3 major divisions of CN 5</w:t>
      </w:r>
      <w:r w:rsidRPr="006A6EDC">
        <w:rPr>
          <w:rFonts w:ascii="Times New Roman" w:hAnsi="Times New Roman" w:cs="Times New Roman"/>
          <w:sz w:val="24"/>
          <w:szCs w:val="24"/>
        </w:rPr>
        <w:t xml:space="preserve">. </w:t>
      </w:r>
      <w:r w:rsidR="003B787C" w:rsidRPr="006A6EDC">
        <w:rPr>
          <w:rFonts w:ascii="Times New Roman" w:hAnsi="Times New Roman" w:cs="Times New Roman"/>
          <w:sz w:val="24"/>
          <w:szCs w:val="24"/>
        </w:rPr>
        <w:t xml:space="preserve"> </w:t>
      </w:r>
      <w:r w:rsidRPr="006A6EDC">
        <w:rPr>
          <w:rFonts w:ascii="Times New Roman" w:hAnsi="Times New Roman" w:cs="Times New Roman"/>
          <w:sz w:val="24"/>
          <w:szCs w:val="24"/>
          <w:highlight w:val="yellow"/>
        </w:rPr>
        <w:t>(6 months)</w:t>
      </w:r>
      <w:r w:rsidRPr="006A6EDC">
        <w:rPr>
          <w:rFonts w:ascii="Times New Roman" w:hAnsi="Times New Roman" w:cs="Times New Roman"/>
          <w:sz w:val="24"/>
          <w:szCs w:val="24"/>
        </w:rPr>
        <w:t xml:space="preserve">  </w:t>
      </w:r>
    </w:p>
    <w:p w14:paraId="225D54ED" w14:textId="028448B8" w:rsidR="005D1C58" w:rsidRPr="006A6EDC" w:rsidRDefault="005D1C58" w:rsidP="00AA2303">
      <w:pPr>
        <w:pStyle w:val="ListParagraph"/>
        <w:numPr>
          <w:ilvl w:val="1"/>
          <w:numId w:val="2"/>
        </w:numPr>
        <w:spacing w:after="0"/>
        <w:ind w:left="360"/>
        <w:rPr>
          <w:rFonts w:ascii="Times New Roman" w:hAnsi="Times New Roman" w:cs="Times New Roman"/>
          <w:sz w:val="24"/>
          <w:szCs w:val="24"/>
        </w:rPr>
      </w:pPr>
      <w:r w:rsidRPr="006A6EDC">
        <w:rPr>
          <w:rFonts w:ascii="Times New Roman" w:hAnsi="Times New Roman" w:cs="Times New Roman"/>
          <w:sz w:val="24"/>
          <w:szCs w:val="24"/>
        </w:rPr>
        <w:t>Spine</w:t>
      </w:r>
    </w:p>
    <w:p w14:paraId="718FC7EF" w14:textId="4015E38B" w:rsidR="005D1C58" w:rsidRPr="006A6EDC" w:rsidRDefault="005E1CFD" w:rsidP="00AA2303">
      <w:pPr>
        <w:numPr>
          <w:ilvl w:val="2"/>
          <w:numId w:val="2"/>
        </w:numPr>
        <w:spacing w:after="0"/>
        <w:ind w:left="990" w:hanging="90"/>
        <w:contextualSpacing/>
        <w:rPr>
          <w:rFonts w:ascii="Times New Roman" w:hAnsi="Times New Roman" w:cs="Times New Roman"/>
          <w:sz w:val="24"/>
          <w:szCs w:val="24"/>
        </w:rPr>
      </w:pPr>
      <w:r w:rsidRPr="006A6EDC">
        <w:rPr>
          <w:rFonts w:ascii="Times New Roman" w:hAnsi="Times New Roman" w:cs="Times New Roman"/>
          <w:sz w:val="24"/>
          <w:szCs w:val="24"/>
        </w:rPr>
        <w:t xml:space="preserve">Be proficient with </w:t>
      </w:r>
      <w:r w:rsidR="005D1C58" w:rsidRPr="006A6EDC">
        <w:rPr>
          <w:rFonts w:ascii="Times New Roman" w:hAnsi="Times New Roman" w:cs="Times New Roman"/>
          <w:sz w:val="24"/>
          <w:szCs w:val="24"/>
        </w:rPr>
        <w:t>the pertinent craniocervical junction anatomy including ligaments</w:t>
      </w:r>
      <w:r w:rsidR="00A92849" w:rsidRPr="006A6EDC">
        <w:rPr>
          <w:rFonts w:ascii="Times New Roman" w:hAnsi="Times New Roman" w:cs="Times New Roman"/>
          <w:sz w:val="24"/>
          <w:szCs w:val="24"/>
        </w:rPr>
        <w:t xml:space="preserve"> such as the alar and transverse ligaments and the tectorial membrane</w:t>
      </w:r>
      <w:r w:rsidR="005D1C58" w:rsidRPr="006A6EDC">
        <w:rPr>
          <w:rFonts w:ascii="Times New Roman" w:hAnsi="Times New Roman" w:cs="Times New Roman"/>
          <w:sz w:val="24"/>
          <w:szCs w:val="24"/>
        </w:rPr>
        <w:t xml:space="preserve">. </w:t>
      </w:r>
      <w:r w:rsidR="005D1C58" w:rsidRPr="006A6EDC">
        <w:rPr>
          <w:rFonts w:ascii="Times New Roman" w:hAnsi="Times New Roman" w:cs="Times New Roman"/>
          <w:sz w:val="24"/>
          <w:szCs w:val="24"/>
          <w:highlight w:val="yellow"/>
        </w:rPr>
        <w:t>(R4 – 3 month)</w:t>
      </w:r>
    </w:p>
    <w:p w14:paraId="22C71587" w14:textId="63B72C83" w:rsidR="00A92849" w:rsidRPr="006A6EDC" w:rsidRDefault="00A92849" w:rsidP="00AA2303">
      <w:pPr>
        <w:numPr>
          <w:ilvl w:val="2"/>
          <w:numId w:val="2"/>
        </w:numPr>
        <w:spacing w:after="0"/>
        <w:ind w:left="990" w:hanging="90"/>
        <w:contextualSpacing/>
        <w:rPr>
          <w:rFonts w:ascii="Times New Roman" w:hAnsi="Times New Roman" w:cs="Times New Roman"/>
          <w:sz w:val="24"/>
          <w:szCs w:val="24"/>
        </w:rPr>
      </w:pPr>
      <w:r w:rsidRPr="006A6EDC">
        <w:rPr>
          <w:rFonts w:ascii="Times New Roman" w:hAnsi="Times New Roman" w:cs="Times New Roman"/>
          <w:sz w:val="24"/>
          <w:szCs w:val="24"/>
        </w:rPr>
        <w:t>Routinely recognize the main ligaments of the spine, including the anterior and posterior longitudinal ligaments, ligamentum flavum, interspinous ligaments, supraspinous ligament</w:t>
      </w:r>
      <w:r w:rsidR="00C46BB4" w:rsidRPr="006A6EDC">
        <w:rPr>
          <w:rFonts w:ascii="Times New Roman" w:hAnsi="Times New Roman" w:cs="Times New Roman"/>
          <w:sz w:val="24"/>
          <w:szCs w:val="24"/>
        </w:rPr>
        <w:t>, and nuchal ligament</w:t>
      </w:r>
      <w:r w:rsidRPr="006A6EDC">
        <w:rPr>
          <w:rFonts w:ascii="Times New Roman" w:hAnsi="Times New Roman" w:cs="Times New Roman"/>
          <w:sz w:val="24"/>
          <w:szCs w:val="24"/>
        </w:rPr>
        <w:t xml:space="preserve">.  </w:t>
      </w:r>
    </w:p>
    <w:p w14:paraId="53273906" w14:textId="722B7A77" w:rsidR="00757676" w:rsidRPr="006A6EDC" w:rsidRDefault="00757676" w:rsidP="00AA2303">
      <w:pPr>
        <w:numPr>
          <w:ilvl w:val="2"/>
          <w:numId w:val="2"/>
        </w:numPr>
        <w:spacing w:after="0"/>
        <w:ind w:left="990" w:hanging="90"/>
        <w:contextualSpacing/>
        <w:rPr>
          <w:rFonts w:ascii="Times New Roman" w:hAnsi="Times New Roman" w:cs="Times New Roman"/>
          <w:sz w:val="24"/>
          <w:szCs w:val="24"/>
        </w:rPr>
      </w:pPr>
      <w:r w:rsidRPr="006A6EDC">
        <w:rPr>
          <w:rFonts w:ascii="Times New Roman" w:hAnsi="Times New Roman" w:cs="Times New Roman"/>
          <w:sz w:val="24"/>
          <w:szCs w:val="24"/>
        </w:rPr>
        <w:t xml:space="preserve">Be able to anatomically localize the extradural, intradural </w:t>
      </w:r>
      <w:proofErr w:type="gramStart"/>
      <w:r w:rsidRPr="006A6EDC">
        <w:rPr>
          <w:rFonts w:ascii="Times New Roman" w:hAnsi="Times New Roman" w:cs="Times New Roman"/>
          <w:sz w:val="24"/>
          <w:szCs w:val="24"/>
        </w:rPr>
        <w:t>extramedullary,</w:t>
      </w:r>
      <w:proofErr w:type="gramEnd"/>
      <w:r w:rsidRPr="006A6EDC">
        <w:rPr>
          <w:rFonts w:ascii="Times New Roman" w:hAnsi="Times New Roman" w:cs="Times New Roman"/>
          <w:sz w:val="24"/>
          <w:szCs w:val="24"/>
        </w:rPr>
        <w:t xml:space="preserve"> and intramedullary spaces.</w:t>
      </w:r>
    </w:p>
    <w:p w14:paraId="33F612BD" w14:textId="77777777" w:rsidR="005D1C58" w:rsidRPr="006A6EDC" w:rsidRDefault="005D1C58" w:rsidP="00AA2303">
      <w:pPr>
        <w:numPr>
          <w:ilvl w:val="1"/>
          <w:numId w:val="2"/>
        </w:numPr>
        <w:spacing w:after="0"/>
        <w:ind w:left="360"/>
        <w:contextualSpacing/>
        <w:rPr>
          <w:rFonts w:ascii="Times New Roman" w:hAnsi="Times New Roman" w:cs="Times New Roman"/>
          <w:sz w:val="24"/>
          <w:szCs w:val="24"/>
        </w:rPr>
      </w:pPr>
      <w:r w:rsidRPr="006A6EDC">
        <w:rPr>
          <w:rFonts w:ascii="Times New Roman" w:hAnsi="Times New Roman" w:cs="Times New Roman"/>
          <w:sz w:val="24"/>
          <w:szCs w:val="24"/>
        </w:rPr>
        <w:t>Vascular</w:t>
      </w:r>
    </w:p>
    <w:p w14:paraId="14E372DC" w14:textId="4B3FB3A6" w:rsidR="00757676" w:rsidRPr="006A6EDC" w:rsidRDefault="000F3502" w:rsidP="00AA2303">
      <w:pPr>
        <w:numPr>
          <w:ilvl w:val="2"/>
          <w:numId w:val="2"/>
        </w:numPr>
        <w:spacing w:after="0"/>
        <w:ind w:left="990" w:hanging="90"/>
        <w:contextualSpacing/>
        <w:rPr>
          <w:rFonts w:ascii="Times New Roman" w:hAnsi="Times New Roman" w:cs="Times New Roman"/>
          <w:sz w:val="24"/>
          <w:szCs w:val="24"/>
        </w:rPr>
      </w:pPr>
      <w:r w:rsidRPr="006A6EDC">
        <w:rPr>
          <w:rFonts w:ascii="Times New Roman" w:hAnsi="Times New Roman" w:cs="Times New Roman"/>
          <w:sz w:val="24"/>
          <w:szCs w:val="24"/>
        </w:rPr>
        <w:t xml:space="preserve">Identify the </w:t>
      </w:r>
      <w:r w:rsidR="00757676" w:rsidRPr="006A6EDC">
        <w:rPr>
          <w:rFonts w:ascii="Times New Roman" w:hAnsi="Times New Roman" w:cs="Times New Roman"/>
          <w:sz w:val="24"/>
          <w:szCs w:val="24"/>
        </w:rPr>
        <w:t>main</w:t>
      </w:r>
      <w:r w:rsidRPr="006A6EDC">
        <w:rPr>
          <w:rFonts w:ascii="Times New Roman" w:hAnsi="Times New Roman" w:cs="Times New Roman"/>
          <w:sz w:val="24"/>
          <w:szCs w:val="24"/>
        </w:rPr>
        <w:t xml:space="preserve"> extra- and intracranial arteries. </w:t>
      </w:r>
    </w:p>
    <w:p w14:paraId="02399A55" w14:textId="58927131" w:rsidR="000F3502" w:rsidRPr="006A6EDC" w:rsidRDefault="00757676" w:rsidP="00AA2303">
      <w:pPr>
        <w:numPr>
          <w:ilvl w:val="3"/>
          <w:numId w:val="2"/>
        </w:numPr>
        <w:spacing w:after="0"/>
        <w:ind w:left="1530" w:hanging="90"/>
        <w:contextualSpacing/>
        <w:rPr>
          <w:rFonts w:ascii="Times New Roman" w:hAnsi="Times New Roman" w:cs="Times New Roman"/>
          <w:sz w:val="24"/>
          <w:szCs w:val="24"/>
        </w:rPr>
      </w:pPr>
      <w:r w:rsidRPr="006A6EDC">
        <w:rPr>
          <w:rFonts w:ascii="Times New Roman" w:hAnsi="Times New Roman" w:cs="Times New Roman"/>
          <w:sz w:val="24"/>
          <w:szCs w:val="24"/>
        </w:rPr>
        <w:t xml:space="preserve">Neck – Aortic arch, brachiocephalic trunk, left and right common and internal carotid arteries, the external carotid arteries and their main branches (SALFOPSM mnemonic) </w:t>
      </w:r>
      <w:r w:rsidR="00DB7FF2" w:rsidRPr="006A6EDC">
        <w:rPr>
          <w:rFonts w:ascii="Times New Roman" w:hAnsi="Times New Roman" w:cs="Times New Roman"/>
          <w:sz w:val="24"/>
          <w:szCs w:val="24"/>
          <w:highlight w:val="yellow"/>
        </w:rPr>
        <w:t xml:space="preserve">(R4 – </w:t>
      </w:r>
      <w:r w:rsidR="00355A68" w:rsidRPr="006A6EDC">
        <w:rPr>
          <w:rFonts w:ascii="Times New Roman" w:hAnsi="Times New Roman" w:cs="Times New Roman"/>
          <w:sz w:val="24"/>
          <w:szCs w:val="24"/>
          <w:highlight w:val="yellow"/>
        </w:rPr>
        <w:t>1</w:t>
      </w:r>
      <w:r w:rsidR="00DB7FF2" w:rsidRPr="006A6EDC">
        <w:rPr>
          <w:rFonts w:ascii="Times New Roman" w:hAnsi="Times New Roman" w:cs="Times New Roman"/>
          <w:sz w:val="24"/>
          <w:szCs w:val="24"/>
          <w:highlight w:val="yellow"/>
        </w:rPr>
        <w:t>month)</w:t>
      </w:r>
      <w:r w:rsidR="000F3502" w:rsidRPr="006A6EDC">
        <w:rPr>
          <w:rFonts w:ascii="Times New Roman" w:hAnsi="Times New Roman" w:cs="Times New Roman"/>
          <w:sz w:val="24"/>
          <w:szCs w:val="24"/>
        </w:rPr>
        <w:t xml:space="preserve"> </w:t>
      </w:r>
    </w:p>
    <w:p w14:paraId="65DBC8C9" w14:textId="61223897" w:rsidR="00757676" w:rsidRPr="006A6EDC" w:rsidRDefault="00C46BB4" w:rsidP="00AA2303">
      <w:pPr>
        <w:numPr>
          <w:ilvl w:val="3"/>
          <w:numId w:val="2"/>
        </w:numPr>
        <w:spacing w:after="0"/>
        <w:ind w:left="1530" w:hanging="90"/>
        <w:contextualSpacing/>
        <w:rPr>
          <w:rFonts w:ascii="Times New Roman" w:hAnsi="Times New Roman" w:cs="Times New Roman"/>
          <w:sz w:val="24"/>
          <w:szCs w:val="24"/>
        </w:rPr>
      </w:pPr>
      <w:r w:rsidRPr="006A6EDC">
        <w:rPr>
          <w:rFonts w:ascii="Times New Roman" w:hAnsi="Times New Roman" w:cs="Times New Roman"/>
          <w:sz w:val="24"/>
          <w:szCs w:val="24"/>
        </w:rPr>
        <w:t>Head – I</w:t>
      </w:r>
      <w:r w:rsidR="00757676" w:rsidRPr="006A6EDC">
        <w:rPr>
          <w:rFonts w:ascii="Times New Roman" w:hAnsi="Times New Roman" w:cs="Times New Roman"/>
          <w:sz w:val="24"/>
          <w:szCs w:val="24"/>
        </w:rPr>
        <w:t xml:space="preserve">nternal carotid arteries, anterior cerebral arteries, middle cerebral arteries, anterior communicating artery, vertebral arteries, posterior inferior and anterior inferior cerebellar arteries, superior cerebellar arteries, basilar artery, posterior cerebral arteries, posterior communicating arteries.  </w:t>
      </w:r>
      <w:r w:rsidRPr="006A6EDC">
        <w:rPr>
          <w:rFonts w:ascii="Times New Roman" w:hAnsi="Times New Roman" w:cs="Times New Roman"/>
          <w:sz w:val="24"/>
          <w:szCs w:val="24"/>
        </w:rPr>
        <w:t>Know the segmental anatomy of these named arteries as well as their major branches.</w:t>
      </w:r>
    </w:p>
    <w:p w14:paraId="62F5D07C" w14:textId="45116A21" w:rsidR="000F3502" w:rsidRPr="00EE223B" w:rsidRDefault="000F3502" w:rsidP="00AA2303">
      <w:pPr>
        <w:pStyle w:val="ListParagraph"/>
        <w:numPr>
          <w:ilvl w:val="0"/>
          <w:numId w:val="5"/>
        </w:numPr>
        <w:spacing w:before="200" w:after="0"/>
        <w:ind w:left="360" w:hanging="360"/>
        <w:outlineLvl w:val="1"/>
        <w:rPr>
          <w:rFonts w:ascii="Times New Roman" w:eastAsiaTheme="majorEastAsia" w:hAnsi="Times New Roman" w:cs="Times New Roman"/>
          <w:b/>
          <w:bCs/>
          <w:sz w:val="24"/>
          <w:szCs w:val="24"/>
        </w:rPr>
      </w:pPr>
      <w:r w:rsidRPr="00EE223B">
        <w:rPr>
          <w:rFonts w:ascii="Times New Roman" w:eastAsiaTheme="majorEastAsia" w:hAnsi="Times New Roman" w:cs="Times New Roman"/>
          <w:b/>
          <w:bCs/>
          <w:sz w:val="24"/>
          <w:szCs w:val="24"/>
        </w:rPr>
        <w:t>BRAIN</w:t>
      </w:r>
    </w:p>
    <w:p w14:paraId="0B4C16DE" w14:textId="32424BAB" w:rsidR="000F3502" w:rsidRPr="00063BE9" w:rsidRDefault="000F3502" w:rsidP="00AA2303">
      <w:pPr>
        <w:pStyle w:val="ListParagraph"/>
        <w:numPr>
          <w:ilvl w:val="1"/>
          <w:numId w:val="5"/>
        </w:numPr>
        <w:spacing w:after="0"/>
        <w:ind w:left="360"/>
        <w:rPr>
          <w:rFonts w:ascii="Times New Roman" w:hAnsi="Times New Roman" w:cs="Times New Roman"/>
          <w:sz w:val="24"/>
          <w:szCs w:val="24"/>
        </w:rPr>
      </w:pPr>
      <w:r w:rsidRPr="00063BE9">
        <w:rPr>
          <w:rFonts w:ascii="Times New Roman" w:hAnsi="Times New Roman" w:cs="Times New Roman"/>
          <w:sz w:val="24"/>
          <w:szCs w:val="24"/>
        </w:rPr>
        <w:t>General concepts</w:t>
      </w:r>
    </w:p>
    <w:p w14:paraId="0115F2C2" w14:textId="746C1D59" w:rsidR="000F3502" w:rsidRPr="00EE223B" w:rsidRDefault="000F3502" w:rsidP="00AA2303">
      <w:pPr>
        <w:pStyle w:val="ListParagraph"/>
        <w:numPr>
          <w:ilvl w:val="2"/>
          <w:numId w:val="5"/>
        </w:numPr>
        <w:spacing w:after="0"/>
        <w:ind w:left="993" w:hanging="187"/>
        <w:rPr>
          <w:rFonts w:ascii="Times New Roman" w:hAnsi="Times New Roman" w:cs="Times New Roman"/>
          <w:sz w:val="24"/>
          <w:szCs w:val="24"/>
        </w:rPr>
      </w:pPr>
      <w:r w:rsidRPr="00EE223B">
        <w:rPr>
          <w:rFonts w:ascii="Times New Roman" w:hAnsi="Times New Roman" w:cs="Times New Roman"/>
          <w:sz w:val="24"/>
          <w:szCs w:val="24"/>
        </w:rPr>
        <w:t xml:space="preserve">Further develop the ability to use imaging findings to differentiate different types of focal intracranial lesions (neoplastic, inflammatory, vascular) based on anatomic location (e.g. intra- vs. extra-axial), contour, intensity and enhancement pattern. </w:t>
      </w:r>
      <w:r w:rsidR="0096259F" w:rsidRPr="00EE223B">
        <w:rPr>
          <w:rFonts w:ascii="Times New Roman" w:hAnsi="Times New Roman" w:cs="Times New Roman"/>
          <w:sz w:val="24"/>
          <w:szCs w:val="24"/>
          <w:highlight w:val="yellow"/>
        </w:rPr>
        <w:t>(R4 – 1 month)</w:t>
      </w:r>
    </w:p>
    <w:p w14:paraId="420EA11E" w14:textId="34931D4C" w:rsidR="000F3502" w:rsidRPr="00EE223B" w:rsidRDefault="000F3502" w:rsidP="00AA2303">
      <w:pPr>
        <w:numPr>
          <w:ilvl w:val="2"/>
          <w:numId w:val="5"/>
        </w:numPr>
        <w:ind w:left="990"/>
        <w:contextualSpacing/>
        <w:rPr>
          <w:rFonts w:ascii="Times New Roman" w:hAnsi="Times New Roman" w:cs="Times New Roman"/>
          <w:sz w:val="24"/>
          <w:szCs w:val="24"/>
        </w:rPr>
      </w:pPr>
      <w:r w:rsidRPr="00EE223B">
        <w:rPr>
          <w:rFonts w:ascii="Times New Roman" w:hAnsi="Times New Roman" w:cs="Times New Roman"/>
          <w:sz w:val="24"/>
          <w:szCs w:val="24"/>
        </w:rPr>
        <w:t xml:space="preserve">Accurately identify and differentiate diffuse intracranial abnormalities (e.g. hydrocephalus </w:t>
      </w:r>
      <w:r w:rsidR="00DA5172" w:rsidRPr="00EE223B">
        <w:rPr>
          <w:rFonts w:ascii="Times New Roman" w:hAnsi="Times New Roman" w:cs="Times New Roman"/>
          <w:sz w:val="24"/>
          <w:szCs w:val="24"/>
        </w:rPr>
        <w:t xml:space="preserve">versus </w:t>
      </w:r>
      <w:r w:rsidRPr="00EE223B">
        <w:rPr>
          <w:rFonts w:ascii="Times New Roman" w:hAnsi="Times New Roman" w:cs="Times New Roman"/>
          <w:sz w:val="24"/>
          <w:szCs w:val="24"/>
        </w:rPr>
        <w:t xml:space="preserve">atrophy). </w:t>
      </w:r>
      <w:r w:rsidR="0096259F" w:rsidRPr="00EE223B">
        <w:rPr>
          <w:rFonts w:ascii="Times New Roman" w:hAnsi="Times New Roman" w:cs="Times New Roman"/>
          <w:sz w:val="24"/>
          <w:szCs w:val="24"/>
          <w:highlight w:val="yellow"/>
        </w:rPr>
        <w:t>(R4 – 3 month)</w:t>
      </w:r>
    </w:p>
    <w:p w14:paraId="4647CEEC" w14:textId="77777777" w:rsidR="0096259F" w:rsidRPr="00EE223B" w:rsidRDefault="000F3502" w:rsidP="00AA2303">
      <w:pPr>
        <w:numPr>
          <w:ilvl w:val="2"/>
          <w:numId w:val="5"/>
        </w:numPr>
        <w:ind w:left="990"/>
        <w:contextualSpacing/>
        <w:rPr>
          <w:rFonts w:ascii="Times New Roman" w:hAnsi="Times New Roman" w:cs="Times New Roman"/>
          <w:sz w:val="24"/>
          <w:szCs w:val="24"/>
        </w:rPr>
      </w:pPr>
      <w:r w:rsidRPr="00EE223B">
        <w:rPr>
          <w:rFonts w:ascii="Times New Roman" w:hAnsi="Times New Roman" w:cs="Times New Roman"/>
          <w:sz w:val="24"/>
          <w:szCs w:val="24"/>
        </w:rPr>
        <w:t>Be able to identify and differentiate acquired lesions (traumatic, ischemic, inflammatory and neoplastic) of the newborn, infant, child, and adolescent.</w:t>
      </w:r>
      <w:r w:rsidR="0096259F" w:rsidRPr="00EE223B">
        <w:rPr>
          <w:rFonts w:ascii="Times New Roman" w:hAnsi="Times New Roman" w:cs="Times New Roman"/>
          <w:sz w:val="24"/>
          <w:szCs w:val="24"/>
        </w:rPr>
        <w:t xml:space="preserve"> </w:t>
      </w:r>
      <w:r w:rsidR="0096259F" w:rsidRPr="00EE223B">
        <w:rPr>
          <w:rFonts w:ascii="Times New Roman" w:hAnsi="Times New Roman" w:cs="Times New Roman"/>
          <w:sz w:val="24"/>
          <w:szCs w:val="24"/>
          <w:highlight w:val="yellow"/>
        </w:rPr>
        <w:t>(R4 – 3 month)</w:t>
      </w:r>
      <w:r w:rsidR="0096259F" w:rsidRPr="00EE223B">
        <w:rPr>
          <w:rFonts w:ascii="Times New Roman" w:hAnsi="Times New Roman" w:cs="Times New Roman"/>
          <w:sz w:val="24"/>
          <w:szCs w:val="24"/>
        </w:rPr>
        <w:t xml:space="preserve"> </w:t>
      </w:r>
    </w:p>
    <w:p w14:paraId="4BD9FC90" w14:textId="77777777" w:rsidR="0096259F" w:rsidRPr="00EE223B" w:rsidRDefault="0096259F" w:rsidP="00AA2303">
      <w:pPr>
        <w:numPr>
          <w:ilvl w:val="2"/>
          <w:numId w:val="5"/>
        </w:numPr>
        <w:ind w:left="990"/>
        <w:contextualSpacing/>
        <w:rPr>
          <w:rFonts w:ascii="Times New Roman" w:hAnsi="Times New Roman" w:cs="Times New Roman"/>
          <w:sz w:val="24"/>
          <w:szCs w:val="24"/>
        </w:rPr>
      </w:pPr>
      <w:r w:rsidRPr="00EE223B">
        <w:rPr>
          <w:rFonts w:ascii="Times New Roman" w:hAnsi="Times New Roman" w:cs="Times New Roman"/>
          <w:sz w:val="24"/>
          <w:szCs w:val="24"/>
        </w:rPr>
        <w:t xml:space="preserve">Learn to recognize congenital lesions, malformations, and disorders of the perinatal period on CT and MR. </w:t>
      </w:r>
      <w:r w:rsidRPr="00EE223B">
        <w:rPr>
          <w:rFonts w:ascii="Times New Roman" w:hAnsi="Times New Roman" w:cs="Times New Roman"/>
          <w:sz w:val="24"/>
          <w:szCs w:val="24"/>
          <w:highlight w:val="yellow"/>
        </w:rPr>
        <w:t>(R4 – 6 month)</w:t>
      </w:r>
    </w:p>
    <w:p w14:paraId="04BB0F6F" w14:textId="131B98FF" w:rsidR="0096259F" w:rsidRPr="00EE223B" w:rsidRDefault="0096259F" w:rsidP="00AA2303">
      <w:pPr>
        <w:numPr>
          <w:ilvl w:val="2"/>
          <w:numId w:val="5"/>
        </w:numPr>
        <w:ind w:left="990"/>
        <w:contextualSpacing/>
        <w:rPr>
          <w:rFonts w:ascii="Times New Roman" w:hAnsi="Times New Roman" w:cs="Times New Roman"/>
          <w:sz w:val="24"/>
          <w:szCs w:val="24"/>
        </w:rPr>
      </w:pPr>
      <w:r w:rsidRPr="00EE223B">
        <w:rPr>
          <w:rFonts w:ascii="Times New Roman" w:hAnsi="Times New Roman" w:cs="Times New Roman"/>
          <w:sz w:val="24"/>
          <w:szCs w:val="24"/>
        </w:rPr>
        <w:lastRenderedPageBreak/>
        <w:t>Deepen knowledge of treatment related findings (e.g. post-surgical and post</w:t>
      </w:r>
      <w:r w:rsidR="00DA5172" w:rsidRPr="00EE223B">
        <w:rPr>
          <w:rFonts w:ascii="Times New Roman" w:hAnsi="Times New Roman" w:cs="Times New Roman"/>
          <w:sz w:val="24"/>
          <w:szCs w:val="24"/>
        </w:rPr>
        <w:t>-</w:t>
      </w:r>
      <w:r w:rsidRPr="00EE223B">
        <w:rPr>
          <w:rFonts w:ascii="Times New Roman" w:hAnsi="Times New Roman" w:cs="Times New Roman"/>
          <w:sz w:val="24"/>
          <w:szCs w:val="24"/>
        </w:rPr>
        <w:t xml:space="preserve">radiation) and the imaging techniques to discern these scenarios.  </w:t>
      </w:r>
      <w:r w:rsidRPr="00EE223B">
        <w:rPr>
          <w:rFonts w:ascii="Times New Roman" w:hAnsi="Times New Roman" w:cs="Times New Roman"/>
          <w:sz w:val="24"/>
          <w:szCs w:val="24"/>
          <w:highlight w:val="yellow"/>
        </w:rPr>
        <w:t xml:space="preserve">(R1 – </w:t>
      </w:r>
      <w:r w:rsidR="00DA5172" w:rsidRPr="00EE223B">
        <w:rPr>
          <w:rFonts w:ascii="Times New Roman" w:hAnsi="Times New Roman" w:cs="Times New Roman"/>
          <w:sz w:val="24"/>
          <w:szCs w:val="24"/>
          <w:highlight w:val="yellow"/>
        </w:rPr>
        <w:t>3</w:t>
      </w:r>
      <w:r w:rsidRPr="00EE223B">
        <w:rPr>
          <w:rFonts w:ascii="Times New Roman" w:hAnsi="Times New Roman" w:cs="Times New Roman"/>
          <w:sz w:val="24"/>
          <w:szCs w:val="24"/>
          <w:highlight w:val="yellow"/>
        </w:rPr>
        <w:t xml:space="preserve"> month)</w:t>
      </w:r>
    </w:p>
    <w:p w14:paraId="174BD71D" w14:textId="24C92017" w:rsidR="000F3502" w:rsidRPr="00EE223B" w:rsidRDefault="0096259F" w:rsidP="00AA2303">
      <w:pPr>
        <w:numPr>
          <w:ilvl w:val="2"/>
          <w:numId w:val="5"/>
        </w:numPr>
        <w:spacing w:after="0"/>
        <w:ind w:left="990"/>
        <w:contextualSpacing/>
        <w:rPr>
          <w:rFonts w:ascii="Times New Roman" w:hAnsi="Times New Roman" w:cs="Times New Roman"/>
          <w:sz w:val="24"/>
          <w:szCs w:val="24"/>
        </w:rPr>
      </w:pPr>
      <w:r w:rsidRPr="00EE223B">
        <w:rPr>
          <w:rFonts w:ascii="Times New Roman" w:hAnsi="Times New Roman" w:cs="Times New Roman"/>
          <w:sz w:val="24"/>
          <w:szCs w:val="24"/>
        </w:rPr>
        <w:t xml:space="preserve">Be able to access and incorporate clinical history including prescribed medications/therapies (bevacizumab) and histologic biopsy information as they impact imaging exam performance, protocol and interpretation. </w:t>
      </w:r>
      <w:r w:rsidRPr="00EE223B">
        <w:rPr>
          <w:rFonts w:ascii="Times New Roman" w:hAnsi="Times New Roman" w:cs="Times New Roman"/>
          <w:sz w:val="24"/>
          <w:szCs w:val="24"/>
          <w:highlight w:val="yellow"/>
        </w:rPr>
        <w:t xml:space="preserve">(R4 – </w:t>
      </w:r>
      <w:r w:rsidR="00DA5172" w:rsidRPr="00EE223B">
        <w:rPr>
          <w:rFonts w:ascii="Times New Roman" w:hAnsi="Times New Roman" w:cs="Times New Roman"/>
          <w:sz w:val="24"/>
          <w:szCs w:val="24"/>
          <w:highlight w:val="yellow"/>
        </w:rPr>
        <w:t>3</w:t>
      </w:r>
      <w:r w:rsidRPr="00EE223B">
        <w:rPr>
          <w:rFonts w:ascii="Times New Roman" w:hAnsi="Times New Roman" w:cs="Times New Roman"/>
          <w:sz w:val="24"/>
          <w:szCs w:val="24"/>
          <w:highlight w:val="yellow"/>
        </w:rPr>
        <w:t xml:space="preserve"> month)</w:t>
      </w:r>
      <w:r w:rsidR="001C7B27" w:rsidRPr="00EE223B">
        <w:rPr>
          <w:rFonts w:ascii="Times New Roman" w:hAnsi="Times New Roman" w:cs="Times New Roman"/>
          <w:sz w:val="24"/>
          <w:szCs w:val="24"/>
          <w:highlight w:val="yellow"/>
        </w:rPr>
        <w:t xml:space="preserve"> </w:t>
      </w:r>
    </w:p>
    <w:p w14:paraId="53883971" w14:textId="52E0E7B3" w:rsidR="000F3502" w:rsidRPr="00063BE9" w:rsidRDefault="000F3502" w:rsidP="00AA2303">
      <w:pPr>
        <w:numPr>
          <w:ilvl w:val="1"/>
          <w:numId w:val="5"/>
        </w:numPr>
        <w:spacing w:after="0"/>
        <w:ind w:left="360"/>
        <w:contextualSpacing/>
        <w:rPr>
          <w:rFonts w:ascii="Times New Roman" w:hAnsi="Times New Roman" w:cs="Times New Roman"/>
          <w:sz w:val="24"/>
          <w:szCs w:val="24"/>
        </w:rPr>
      </w:pPr>
      <w:r w:rsidRPr="00063BE9">
        <w:rPr>
          <w:rFonts w:ascii="Times New Roman" w:hAnsi="Times New Roman" w:cs="Times New Roman"/>
          <w:sz w:val="24"/>
          <w:szCs w:val="24"/>
        </w:rPr>
        <w:t xml:space="preserve">Be </w:t>
      </w:r>
      <w:r w:rsidR="00DA5172" w:rsidRPr="00063BE9">
        <w:rPr>
          <w:rFonts w:ascii="Times New Roman" w:hAnsi="Times New Roman" w:cs="Times New Roman"/>
          <w:sz w:val="24"/>
          <w:szCs w:val="24"/>
        </w:rPr>
        <w:t xml:space="preserve">proficient </w:t>
      </w:r>
      <w:r w:rsidRPr="00063BE9">
        <w:rPr>
          <w:rFonts w:ascii="Times New Roman" w:hAnsi="Times New Roman" w:cs="Times New Roman"/>
          <w:sz w:val="24"/>
          <w:szCs w:val="24"/>
        </w:rPr>
        <w:t>with the following scales</w:t>
      </w:r>
    </w:p>
    <w:p w14:paraId="2C108FF3" w14:textId="77777777" w:rsidR="0096259F" w:rsidRPr="00063BE9" w:rsidRDefault="0096259F" w:rsidP="00AA2303">
      <w:pPr>
        <w:numPr>
          <w:ilvl w:val="2"/>
          <w:numId w:val="5"/>
        </w:numPr>
        <w:ind w:left="990"/>
        <w:contextualSpacing/>
        <w:rPr>
          <w:rFonts w:ascii="Times New Roman" w:hAnsi="Times New Roman" w:cs="Times New Roman"/>
          <w:sz w:val="24"/>
          <w:szCs w:val="24"/>
        </w:rPr>
      </w:pPr>
      <w:r w:rsidRPr="00063BE9">
        <w:rPr>
          <w:rFonts w:ascii="Times New Roman" w:hAnsi="Times New Roman" w:cs="Times New Roman"/>
          <w:sz w:val="24"/>
          <w:szCs w:val="24"/>
        </w:rPr>
        <w:t>A</w:t>
      </w:r>
      <w:r w:rsidR="00561F78" w:rsidRPr="00063BE9">
        <w:rPr>
          <w:rFonts w:ascii="Times New Roman" w:hAnsi="Times New Roman" w:cs="Times New Roman"/>
          <w:sz w:val="24"/>
          <w:szCs w:val="24"/>
        </w:rPr>
        <w:t>merican Society of Anesthesiologists (A</w:t>
      </w:r>
      <w:r w:rsidRPr="00063BE9">
        <w:rPr>
          <w:rFonts w:ascii="Times New Roman" w:hAnsi="Times New Roman" w:cs="Times New Roman"/>
          <w:sz w:val="24"/>
          <w:szCs w:val="24"/>
        </w:rPr>
        <w:t>SA</w:t>
      </w:r>
      <w:r w:rsidR="00561F78" w:rsidRPr="00063BE9">
        <w:rPr>
          <w:rFonts w:ascii="Times New Roman" w:hAnsi="Times New Roman" w:cs="Times New Roman"/>
          <w:sz w:val="24"/>
          <w:szCs w:val="24"/>
        </w:rPr>
        <w:t>)</w:t>
      </w:r>
      <w:r w:rsidRPr="00063BE9">
        <w:rPr>
          <w:rFonts w:ascii="Times New Roman" w:hAnsi="Times New Roman" w:cs="Times New Roman"/>
          <w:sz w:val="24"/>
          <w:szCs w:val="24"/>
        </w:rPr>
        <w:t xml:space="preserve"> physical status classification system (prior to sedation) </w:t>
      </w:r>
      <w:r w:rsidRPr="00063BE9">
        <w:rPr>
          <w:rFonts w:ascii="Times New Roman" w:hAnsi="Times New Roman" w:cs="Times New Roman"/>
          <w:sz w:val="24"/>
          <w:szCs w:val="24"/>
          <w:highlight w:val="yellow"/>
        </w:rPr>
        <w:t>(R4 – 1 month)</w:t>
      </w:r>
    </w:p>
    <w:p w14:paraId="126F2656" w14:textId="77777777" w:rsidR="0096259F" w:rsidRPr="00063BE9" w:rsidRDefault="0096259F" w:rsidP="00AA2303">
      <w:pPr>
        <w:numPr>
          <w:ilvl w:val="2"/>
          <w:numId w:val="5"/>
        </w:numPr>
        <w:ind w:left="990"/>
        <w:contextualSpacing/>
        <w:rPr>
          <w:rFonts w:ascii="Times New Roman" w:hAnsi="Times New Roman" w:cs="Times New Roman"/>
          <w:sz w:val="24"/>
          <w:szCs w:val="24"/>
        </w:rPr>
      </w:pPr>
      <w:r w:rsidRPr="00063BE9">
        <w:rPr>
          <w:rFonts w:ascii="Times New Roman" w:hAnsi="Times New Roman" w:cs="Times New Roman"/>
          <w:sz w:val="24"/>
          <w:szCs w:val="24"/>
        </w:rPr>
        <w:t xml:space="preserve">Glasgow Coma Scale (GCS) </w:t>
      </w:r>
      <w:r w:rsidRPr="00063BE9">
        <w:rPr>
          <w:rFonts w:ascii="Times New Roman" w:hAnsi="Times New Roman" w:cs="Times New Roman"/>
          <w:sz w:val="24"/>
          <w:szCs w:val="24"/>
          <w:highlight w:val="yellow"/>
        </w:rPr>
        <w:t>(R4 – 1 month)</w:t>
      </w:r>
    </w:p>
    <w:p w14:paraId="4D1E688A" w14:textId="519C18B1" w:rsidR="000F3502" w:rsidRPr="00063BE9" w:rsidRDefault="000F3502" w:rsidP="00AA2303">
      <w:pPr>
        <w:numPr>
          <w:ilvl w:val="2"/>
          <w:numId w:val="5"/>
        </w:numPr>
        <w:ind w:left="990"/>
        <w:contextualSpacing/>
        <w:rPr>
          <w:rFonts w:ascii="Times New Roman" w:hAnsi="Times New Roman" w:cs="Times New Roman"/>
          <w:sz w:val="24"/>
          <w:szCs w:val="24"/>
        </w:rPr>
      </w:pPr>
      <w:r w:rsidRPr="00063BE9">
        <w:rPr>
          <w:rFonts w:ascii="Times New Roman" w:hAnsi="Times New Roman" w:cs="Times New Roman"/>
          <w:sz w:val="24"/>
          <w:szCs w:val="24"/>
        </w:rPr>
        <w:t>A</w:t>
      </w:r>
      <w:r w:rsidR="00561F78" w:rsidRPr="00063BE9">
        <w:rPr>
          <w:rFonts w:ascii="Times New Roman" w:hAnsi="Times New Roman" w:cs="Times New Roman"/>
          <w:sz w:val="24"/>
          <w:szCs w:val="24"/>
        </w:rPr>
        <w:t>lberta Stroke Program Early CT Score (A</w:t>
      </w:r>
      <w:r w:rsidRPr="00063BE9">
        <w:rPr>
          <w:rFonts w:ascii="Times New Roman" w:hAnsi="Times New Roman" w:cs="Times New Roman"/>
          <w:sz w:val="24"/>
          <w:szCs w:val="24"/>
        </w:rPr>
        <w:t>SPECTS</w:t>
      </w:r>
      <w:r w:rsidR="00561F78" w:rsidRPr="00063BE9">
        <w:rPr>
          <w:rFonts w:ascii="Times New Roman" w:hAnsi="Times New Roman" w:cs="Times New Roman"/>
          <w:sz w:val="24"/>
          <w:szCs w:val="24"/>
        </w:rPr>
        <w:t>)</w:t>
      </w:r>
      <w:r w:rsidRPr="00063BE9">
        <w:rPr>
          <w:rFonts w:ascii="Times New Roman" w:hAnsi="Times New Roman" w:cs="Times New Roman"/>
          <w:sz w:val="24"/>
          <w:szCs w:val="24"/>
        </w:rPr>
        <w:t xml:space="preserve"> score </w:t>
      </w:r>
      <w:r w:rsidR="0096259F" w:rsidRPr="00063BE9">
        <w:rPr>
          <w:rFonts w:ascii="Times New Roman" w:hAnsi="Times New Roman" w:cs="Times New Roman"/>
          <w:sz w:val="24"/>
          <w:szCs w:val="24"/>
          <w:highlight w:val="yellow"/>
        </w:rPr>
        <w:t>(R4 – 1 month)</w:t>
      </w:r>
    </w:p>
    <w:p w14:paraId="229D51EC" w14:textId="090FA8FC" w:rsidR="000F3502" w:rsidRPr="00063BE9" w:rsidRDefault="000F3502" w:rsidP="00AA2303">
      <w:pPr>
        <w:numPr>
          <w:ilvl w:val="2"/>
          <w:numId w:val="5"/>
        </w:numPr>
        <w:ind w:left="990"/>
        <w:contextualSpacing/>
        <w:rPr>
          <w:rFonts w:ascii="Times New Roman" w:hAnsi="Times New Roman" w:cs="Times New Roman"/>
          <w:sz w:val="24"/>
          <w:szCs w:val="24"/>
        </w:rPr>
      </w:pPr>
      <w:r w:rsidRPr="00063BE9">
        <w:rPr>
          <w:rFonts w:ascii="Times New Roman" w:hAnsi="Times New Roman" w:cs="Times New Roman"/>
          <w:sz w:val="24"/>
          <w:szCs w:val="24"/>
        </w:rPr>
        <w:t>N</w:t>
      </w:r>
      <w:r w:rsidR="00561F78" w:rsidRPr="00063BE9">
        <w:rPr>
          <w:rFonts w:ascii="Times New Roman" w:hAnsi="Times New Roman" w:cs="Times New Roman"/>
          <w:sz w:val="24"/>
          <w:szCs w:val="24"/>
        </w:rPr>
        <w:t>ational Institutes of Health S</w:t>
      </w:r>
      <w:r w:rsidRPr="00063BE9">
        <w:rPr>
          <w:rFonts w:ascii="Times New Roman" w:hAnsi="Times New Roman" w:cs="Times New Roman"/>
          <w:sz w:val="24"/>
          <w:szCs w:val="24"/>
        </w:rPr>
        <w:t xml:space="preserve">troke </w:t>
      </w:r>
      <w:r w:rsidR="00561F78" w:rsidRPr="00063BE9">
        <w:rPr>
          <w:rFonts w:ascii="Times New Roman" w:hAnsi="Times New Roman" w:cs="Times New Roman"/>
          <w:sz w:val="24"/>
          <w:szCs w:val="24"/>
        </w:rPr>
        <w:t>S</w:t>
      </w:r>
      <w:r w:rsidRPr="00063BE9">
        <w:rPr>
          <w:rFonts w:ascii="Times New Roman" w:hAnsi="Times New Roman" w:cs="Times New Roman"/>
          <w:sz w:val="24"/>
          <w:szCs w:val="24"/>
        </w:rPr>
        <w:t>cale (NIHSS)</w:t>
      </w:r>
      <w:r w:rsidR="0096259F" w:rsidRPr="00063BE9">
        <w:rPr>
          <w:rFonts w:ascii="Times New Roman" w:hAnsi="Times New Roman" w:cs="Times New Roman"/>
          <w:sz w:val="24"/>
          <w:szCs w:val="24"/>
        </w:rPr>
        <w:t xml:space="preserve"> </w:t>
      </w:r>
      <w:r w:rsidR="0096259F" w:rsidRPr="00063BE9">
        <w:rPr>
          <w:rFonts w:ascii="Times New Roman" w:hAnsi="Times New Roman" w:cs="Times New Roman"/>
          <w:sz w:val="24"/>
          <w:szCs w:val="24"/>
          <w:highlight w:val="yellow"/>
        </w:rPr>
        <w:t>(R4 – 3 month)</w:t>
      </w:r>
    </w:p>
    <w:p w14:paraId="085C91C5" w14:textId="77777777" w:rsidR="000F3502" w:rsidRPr="00063BE9" w:rsidRDefault="000F3502" w:rsidP="00AA2303">
      <w:pPr>
        <w:numPr>
          <w:ilvl w:val="2"/>
          <w:numId w:val="5"/>
        </w:numPr>
        <w:ind w:left="990"/>
        <w:contextualSpacing/>
        <w:rPr>
          <w:rFonts w:ascii="Times New Roman" w:hAnsi="Times New Roman" w:cs="Times New Roman"/>
          <w:sz w:val="24"/>
          <w:szCs w:val="24"/>
        </w:rPr>
      </w:pPr>
      <w:r w:rsidRPr="00063BE9">
        <w:rPr>
          <w:rFonts w:ascii="Times New Roman" w:hAnsi="Times New Roman" w:cs="Times New Roman"/>
          <w:sz w:val="24"/>
          <w:szCs w:val="24"/>
        </w:rPr>
        <w:t>Spetzler-Martin A</w:t>
      </w:r>
      <w:r w:rsidR="00561F78" w:rsidRPr="00063BE9">
        <w:rPr>
          <w:rFonts w:ascii="Times New Roman" w:hAnsi="Times New Roman" w:cs="Times New Roman"/>
          <w:sz w:val="24"/>
          <w:szCs w:val="24"/>
        </w:rPr>
        <w:t>rteriovenous (A</w:t>
      </w:r>
      <w:r w:rsidRPr="00063BE9">
        <w:rPr>
          <w:rFonts w:ascii="Times New Roman" w:hAnsi="Times New Roman" w:cs="Times New Roman"/>
          <w:sz w:val="24"/>
          <w:szCs w:val="24"/>
        </w:rPr>
        <w:t>VM</w:t>
      </w:r>
      <w:r w:rsidR="00561F78" w:rsidRPr="00063BE9">
        <w:rPr>
          <w:rFonts w:ascii="Times New Roman" w:hAnsi="Times New Roman" w:cs="Times New Roman"/>
          <w:sz w:val="24"/>
          <w:szCs w:val="24"/>
        </w:rPr>
        <w:t>)</w:t>
      </w:r>
      <w:r w:rsidRPr="00063BE9">
        <w:rPr>
          <w:rFonts w:ascii="Times New Roman" w:hAnsi="Times New Roman" w:cs="Times New Roman"/>
          <w:sz w:val="24"/>
          <w:szCs w:val="24"/>
        </w:rPr>
        <w:t xml:space="preserve"> grading system</w:t>
      </w:r>
      <w:r w:rsidR="0096259F" w:rsidRPr="00063BE9">
        <w:rPr>
          <w:rFonts w:ascii="Times New Roman" w:hAnsi="Times New Roman" w:cs="Times New Roman"/>
          <w:sz w:val="24"/>
          <w:szCs w:val="24"/>
        </w:rPr>
        <w:t xml:space="preserve"> </w:t>
      </w:r>
      <w:r w:rsidR="0096259F" w:rsidRPr="00063BE9">
        <w:rPr>
          <w:rFonts w:ascii="Times New Roman" w:hAnsi="Times New Roman" w:cs="Times New Roman"/>
          <w:sz w:val="24"/>
          <w:szCs w:val="24"/>
          <w:highlight w:val="yellow"/>
        </w:rPr>
        <w:t>(R4 – 3 month)</w:t>
      </w:r>
    </w:p>
    <w:p w14:paraId="715EED98" w14:textId="77777777" w:rsidR="00A95BED" w:rsidRPr="00063BE9" w:rsidRDefault="000F3502" w:rsidP="00AA2303">
      <w:pPr>
        <w:numPr>
          <w:ilvl w:val="2"/>
          <w:numId w:val="5"/>
        </w:numPr>
        <w:ind w:left="990"/>
        <w:contextualSpacing/>
        <w:rPr>
          <w:rFonts w:ascii="Times New Roman" w:hAnsi="Times New Roman" w:cs="Times New Roman"/>
          <w:sz w:val="24"/>
          <w:szCs w:val="24"/>
        </w:rPr>
      </w:pPr>
      <w:r w:rsidRPr="00063BE9">
        <w:rPr>
          <w:rFonts w:ascii="Times New Roman" w:hAnsi="Times New Roman" w:cs="Times New Roman"/>
          <w:sz w:val="24"/>
          <w:szCs w:val="24"/>
        </w:rPr>
        <w:t>Hunt-Hess score (aneurysms)</w:t>
      </w:r>
      <w:r w:rsidR="0096259F" w:rsidRPr="00063BE9">
        <w:rPr>
          <w:rFonts w:ascii="Times New Roman" w:hAnsi="Times New Roman" w:cs="Times New Roman"/>
          <w:sz w:val="24"/>
          <w:szCs w:val="24"/>
        </w:rPr>
        <w:t xml:space="preserve"> </w:t>
      </w:r>
      <w:r w:rsidR="0096259F" w:rsidRPr="00063BE9">
        <w:rPr>
          <w:rFonts w:ascii="Times New Roman" w:hAnsi="Times New Roman" w:cs="Times New Roman"/>
          <w:sz w:val="24"/>
          <w:szCs w:val="24"/>
          <w:highlight w:val="yellow"/>
        </w:rPr>
        <w:t>(R4 – 6 month)</w:t>
      </w:r>
    </w:p>
    <w:p w14:paraId="469C1063" w14:textId="77777777" w:rsidR="00133C4C" w:rsidRPr="00063BE9" w:rsidRDefault="000F3502" w:rsidP="00AA2303">
      <w:pPr>
        <w:numPr>
          <w:ilvl w:val="2"/>
          <w:numId w:val="5"/>
        </w:numPr>
        <w:spacing w:after="0"/>
        <w:ind w:left="993" w:hanging="187"/>
        <w:contextualSpacing/>
        <w:rPr>
          <w:rFonts w:ascii="Times New Roman" w:hAnsi="Times New Roman" w:cs="Times New Roman"/>
          <w:sz w:val="24"/>
          <w:szCs w:val="24"/>
        </w:rPr>
      </w:pPr>
      <w:r w:rsidRPr="00063BE9">
        <w:rPr>
          <w:rFonts w:ascii="Times New Roman" w:hAnsi="Times New Roman" w:cs="Times New Roman"/>
          <w:sz w:val="24"/>
          <w:szCs w:val="24"/>
        </w:rPr>
        <w:t>Fisher Scale (subarachnoid hemorrhage)</w:t>
      </w:r>
      <w:r w:rsidR="0096259F" w:rsidRPr="00063BE9">
        <w:rPr>
          <w:rFonts w:ascii="Times New Roman" w:hAnsi="Times New Roman" w:cs="Times New Roman"/>
          <w:sz w:val="24"/>
          <w:szCs w:val="24"/>
        </w:rPr>
        <w:t xml:space="preserve"> </w:t>
      </w:r>
      <w:r w:rsidR="0096259F" w:rsidRPr="00063BE9">
        <w:rPr>
          <w:rFonts w:ascii="Times New Roman" w:hAnsi="Times New Roman" w:cs="Times New Roman"/>
          <w:sz w:val="24"/>
          <w:szCs w:val="24"/>
          <w:highlight w:val="yellow"/>
        </w:rPr>
        <w:t>(R4 – 6 month)</w:t>
      </w:r>
    </w:p>
    <w:p w14:paraId="2D0E5A1A" w14:textId="62B6D1D5" w:rsidR="00D62355" w:rsidRPr="00063BE9" w:rsidRDefault="000F3502" w:rsidP="00AA2303">
      <w:pPr>
        <w:pStyle w:val="ListParagraph"/>
        <w:numPr>
          <w:ilvl w:val="1"/>
          <w:numId w:val="5"/>
        </w:numPr>
        <w:ind w:left="360"/>
        <w:rPr>
          <w:rFonts w:ascii="Times New Roman" w:hAnsi="Times New Roman" w:cs="Times New Roman"/>
          <w:sz w:val="24"/>
          <w:szCs w:val="24"/>
        </w:rPr>
      </w:pPr>
      <w:r w:rsidRPr="00063BE9">
        <w:rPr>
          <w:rFonts w:ascii="Times New Roman" w:eastAsiaTheme="majorEastAsia" w:hAnsi="Times New Roman" w:cs="Times New Roman"/>
          <w:bCs/>
          <w:sz w:val="24"/>
          <w:szCs w:val="24"/>
        </w:rPr>
        <w:t xml:space="preserve">Stroke  </w:t>
      </w:r>
    </w:p>
    <w:p w14:paraId="044BA2E1" w14:textId="77777777" w:rsidR="00133C4C" w:rsidRPr="00EE223B" w:rsidRDefault="00133C4C" w:rsidP="00AA2303">
      <w:pPr>
        <w:pStyle w:val="ListParagraph"/>
        <w:numPr>
          <w:ilvl w:val="2"/>
          <w:numId w:val="5"/>
        </w:numPr>
        <w:spacing w:after="0"/>
        <w:ind w:left="990"/>
        <w:outlineLvl w:val="3"/>
        <w:rPr>
          <w:rFonts w:ascii="Times New Roman" w:eastAsiaTheme="majorEastAsia" w:hAnsi="Times New Roman" w:cs="Times New Roman"/>
          <w:bCs/>
          <w:iCs/>
          <w:sz w:val="24"/>
          <w:szCs w:val="24"/>
        </w:rPr>
      </w:pPr>
      <w:r w:rsidRPr="00063BE9">
        <w:rPr>
          <w:rFonts w:ascii="Times New Roman" w:eastAsiaTheme="majorEastAsia" w:hAnsi="Times New Roman" w:cs="Times New Roman"/>
          <w:bCs/>
          <w:iCs/>
          <w:sz w:val="24"/>
          <w:szCs w:val="24"/>
        </w:rPr>
        <w:t>Proficiency</w:t>
      </w:r>
      <w:r w:rsidRPr="00EE223B">
        <w:rPr>
          <w:rFonts w:ascii="Times New Roman" w:eastAsiaTheme="majorEastAsia" w:hAnsi="Times New Roman" w:cs="Times New Roman"/>
          <w:bCs/>
          <w:iCs/>
          <w:sz w:val="24"/>
          <w:szCs w:val="24"/>
        </w:rPr>
        <w:t xml:space="preserve"> in interpretation of CT/CTA, MR/MRA, CT/MR perfusion images </w:t>
      </w:r>
      <w:r w:rsidRPr="00EE223B">
        <w:rPr>
          <w:rFonts w:ascii="Times New Roman" w:eastAsiaTheme="majorEastAsia" w:hAnsi="Times New Roman" w:cs="Times New Roman"/>
          <w:bCs/>
          <w:iCs/>
          <w:sz w:val="24"/>
          <w:szCs w:val="24"/>
          <w:highlight w:val="yellow"/>
        </w:rPr>
        <w:t>(R4 – 1 month)</w:t>
      </w:r>
    </w:p>
    <w:p w14:paraId="64B455B2" w14:textId="77777777" w:rsidR="00133C4C" w:rsidRPr="00EE223B" w:rsidRDefault="00133C4C" w:rsidP="00AA2303">
      <w:pPr>
        <w:numPr>
          <w:ilvl w:val="2"/>
          <w:numId w:val="5"/>
        </w:numPr>
        <w:spacing w:after="0"/>
        <w:ind w:left="990"/>
        <w:outlineLvl w:val="3"/>
        <w:rPr>
          <w:rFonts w:ascii="Times New Roman" w:eastAsiaTheme="majorEastAsia" w:hAnsi="Times New Roman" w:cs="Times New Roman"/>
          <w:bCs/>
          <w:iCs/>
          <w:sz w:val="24"/>
          <w:szCs w:val="24"/>
        </w:rPr>
      </w:pPr>
      <w:r w:rsidRPr="00EE223B">
        <w:rPr>
          <w:rFonts w:ascii="Times New Roman" w:eastAsiaTheme="majorEastAsia" w:hAnsi="Times New Roman" w:cs="Times New Roman"/>
          <w:bCs/>
          <w:iCs/>
          <w:sz w:val="24"/>
          <w:szCs w:val="24"/>
        </w:rPr>
        <w:t xml:space="preserve">Grade internal carotid artery stenosis using NASCET criteria. </w:t>
      </w:r>
      <w:r w:rsidRPr="00EE223B">
        <w:rPr>
          <w:rFonts w:ascii="Times New Roman" w:eastAsiaTheme="majorEastAsia" w:hAnsi="Times New Roman" w:cs="Times New Roman"/>
          <w:bCs/>
          <w:iCs/>
          <w:sz w:val="24"/>
          <w:szCs w:val="24"/>
          <w:highlight w:val="yellow"/>
        </w:rPr>
        <w:t>(R4 - 1 month)</w:t>
      </w:r>
    </w:p>
    <w:p w14:paraId="75488433" w14:textId="77777777" w:rsidR="00133C4C" w:rsidRPr="00EE223B" w:rsidRDefault="00133C4C" w:rsidP="00AA2303">
      <w:pPr>
        <w:numPr>
          <w:ilvl w:val="2"/>
          <w:numId w:val="5"/>
        </w:numPr>
        <w:spacing w:after="0"/>
        <w:ind w:left="990"/>
        <w:outlineLvl w:val="3"/>
        <w:rPr>
          <w:rFonts w:ascii="Times New Roman" w:eastAsiaTheme="majorEastAsia" w:hAnsi="Times New Roman" w:cs="Times New Roman"/>
          <w:bCs/>
          <w:iCs/>
          <w:sz w:val="24"/>
          <w:szCs w:val="24"/>
        </w:rPr>
      </w:pPr>
      <w:r w:rsidRPr="00EE223B">
        <w:rPr>
          <w:rFonts w:ascii="Times New Roman" w:eastAsiaTheme="majorEastAsia" w:hAnsi="Times New Roman" w:cs="Times New Roman"/>
          <w:bCs/>
          <w:iCs/>
          <w:sz w:val="24"/>
          <w:szCs w:val="24"/>
        </w:rPr>
        <w:t xml:space="preserve">Deepen familiarity with contraindications to tPA (e.g., MCA infarct greater than ½ of MCA territory, acute hemorrhage, time cut offs for IV tPA and mechanical thrombectomy) </w:t>
      </w:r>
      <w:r w:rsidRPr="00EE223B">
        <w:rPr>
          <w:rFonts w:ascii="Times New Roman" w:eastAsiaTheme="majorEastAsia" w:hAnsi="Times New Roman" w:cs="Times New Roman"/>
          <w:bCs/>
          <w:iCs/>
          <w:sz w:val="24"/>
          <w:szCs w:val="24"/>
          <w:highlight w:val="yellow"/>
        </w:rPr>
        <w:t>(R4 – 1 month)</w:t>
      </w:r>
    </w:p>
    <w:p w14:paraId="7A048000" w14:textId="77777777" w:rsidR="00133C4C" w:rsidRPr="00EE223B" w:rsidRDefault="00133C4C" w:rsidP="00AA2303">
      <w:pPr>
        <w:numPr>
          <w:ilvl w:val="2"/>
          <w:numId w:val="5"/>
        </w:numPr>
        <w:spacing w:after="0"/>
        <w:ind w:left="990"/>
        <w:outlineLvl w:val="3"/>
        <w:rPr>
          <w:rFonts w:ascii="Times New Roman" w:eastAsiaTheme="majorEastAsia" w:hAnsi="Times New Roman" w:cs="Times New Roman"/>
          <w:bCs/>
          <w:iCs/>
          <w:sz w:val="24"/>
          <w:szCs w:val="24"/>
        </w:rPr>
      </w:pPr>
      <w:r w:rsidRPr="00EE223B">
        <w:rPr>
          <w:rFonts w:ascii="Times New Roman" w:eastAsiaTheme="majorEastAsia" w:hAnsi="Times New Roman" w:cs="Times New Roman"/>
          <w:bCs/>
          <w:iCs/>
          <w:sz w:val="24"/>
          <w:szCs w:val="24"/>
        </w:rPr>
        <w:t xml:space="preserve">Recognize patterns of acute infarction (e.g., embolic, watershed/borderzone, vasculitis, diffuse hypoxic ischemia, venous infarction) </w:t>
      </w:r>
      <w:r w:rsidRPr="00EE223B">
        <w:rPr>
          <w:rFonts w:ascii="Times New Roman" w:eastAsiaTheme="majorEastAsia" w:hAnsi="Times New Roman" w:cs="Times New Roman"/>
          <w:bCs/>
          <w:iCs/>
          <w:sz w:val="24"/>
          <w:szCs w:val="24"/>
          <w:highlight w:val="yellow"/>
        </w:rPr>
        <w:t>(R4 - 3 month)</w:t>
      </w:r>
    </w:p>
    <w:p w14:paraId="19AF7A5C" w14:textId="77777777" w:rsidR="00133C4C" w:rsidRPr="00EE223B" w:rsidRDefault="00133C4C" w:rsidP="00AA2303">
      <w:pPr>
        <w:numPr>
          <w:ilvl w:val="2"/>
          <w:numId w:val="5"/>
        </w:numPr>
        <w:spacing w:after="0"/>
        <w:ind w:left="990"/>
        <w:outlineLvl w:val="3"/>
        <w:rPr>
          <w:rFonts w:ascii="Times New Roman" w:eastAsiaTheme="majorEastAsia" w:hAnsi="Times New Roman" w:cs="Times New Roman"/>
          <w:bCs/>
          <w:iCs/>
          <w:sz w:val="24"/>
          <w:szCs w:val="24"/>
        </w:rPr>
      </w:pPr>
      <w:r w:rsidRPr="00EE223B">
        <w:rPr>
          <w:rFonts w:ascii="Times New Roman" w:eastAsiaTheme="majorEastAsia" w:hAnsi="Times New Roman" w:cs="Times New Roman"/>
          <w:bCs/>
          <w:iCs/>
          <w:sz w:val="24"/>
          <w:szCs w:val="24"/>
        </w:rPr>
        <w:t xml:space="preserve">Routinely identify cervical arterial stenosis in the carotid and vertebral arteries. </w:t>
      </w:r>
      <w:r w:rsidRPr="00EE223B">
        <w:rPr>
          <w:rFonts w:ascii="Times New Roman" w:eastAsiaTheme="majorEastAsia" w:hAnsi="Times New Roman" w:cs="Times New Roman"/>
          <w:bCs/>
          <w:iCs/>
          <w:sz w:val="24"/>
          <w:szCs w:val="24"/>
          <w:highlight w:val="yellow"/>
        </w:rPr>
        <w:t xml:space="preserve"> (R4 - 3 month)</w:t>
      </w:r>
    </w:p>
    <w:p w14:paraId="7BF5E6B9" w14:textId="77777777" w:rsidR="00133C4C" w:rsidRPr="00EE223B" w:rsidRDefault="00133C4C" w:rsidP="00AA2303">
      <w:pPr>
        <w:numPr>
          <w:ilvl w:val="2"/>
          <w:numId w:val="5"/>
        </w:numPr>
        <w:spacing w:after="0"/>
        <w:ind w:left="990"/>
        <w:outlineLvl w:val="3"/>
        <w:rPr>
          <w:rFonts w:ascii="Times New Roman" w:eastAsiaTheme="majorEastAsia" w:hAnsi="Times New Roman" w:cs="Times New Roman"/>
          <w:bCs/>
          <w:iCs/>
          <w:sz w:val="24"/>
          <w:szCs w:val="24"/>
        </w:rPr>
      </w:pPr>
      <w:r w:rsidRPr="00EE223B">
        <w:rPr>
          <w:rFonts w:ascii="Times New Roman" w:eastAsiaTheme="majorEastAsia" w:hAnsi="Times New Roman" w:cs="Times New Roman"/>
          <w:bCs/>
          <w:iCs/>
          <w:sz w:val="24"/>
          <w:szCs w:val="24"/>
        </w:rPr>
        <w:t xml:space="preserve">Be able to routinely process and interpret MR and CT perfusion images for acute stroke cases.  </w:t>
      </w:r>
      <w:r w:rsidRPr="00EE223B">
        <w:rPr>
          <w:rFonts w:ascii="Times New Roman" w:eastAsiaTheme="majorEastAsia" w:hAnsi="Times New Roman" w:cs="Times New Roman"/>
          <w:bCs/>
          <w:iCs/>
          <w:sz w:val="24"/>
          <w:szCs w:val="24"/>
          <w:highlight w:val="yellow"/>
        </w:rPr>
        <w:t>(R4 – 6 month)</w:t>
      </w:r>
    </w:p>
    <w:p w14:paraId="23A1361A" w14:textId="77777777" w:rsidR="00133C4C" w:rsidRDefault="00133C4C" w:rsidP="00AA2303">
      <w:pPr>
        <w:numPr>
          <w:ilvl w:val="2"/>
          <w:numId w:val="5"/>
        </w:numPr>
        <w:spacing w:after="0"/>
        <w:ind w:left="990"/>
        <w:outlineLvl w:val="3"/>
        <w:rPr>
          <w:rFonts w:ascii="Times New Roman" w:eastAsiaTheme="majorEastAsia" w:hAnsi="Times New Roman" w:cs="Times New Roman"/>
          <w:bCs/>
          <w:iCs/>
          <w:sz w:val="24"/>
          <w:szCs w:val="24"/>
        </w:rPr>
      </w:pPr>
      <w:r w:rsidRPr="00EE223B">
        <w:rPr>
          <w:rFonts w:ascii="Times New Roman" w:eastAsiaTheme="majorEastAsia" w:hAnsi="Times New Roman" w:cs="Times New Roman"/>
          <w:bCs/>
          <w:iCs/>
          <w:sz w:val="24"/>
          <w:szCs w:val="24"/>
        </w:rPr>
        <w:t xml:space="preserve">Confidently interact with clinical stroke team and neurointerventionalists. </w:t>
      </w:r>
      <w:r w:rsidRPr="00EE223B">
        <w:rPr>
          <w:rFonts w:ascii="Times New Roman" w:eastAsiaTheme="majorEastAsia" w:hAnsi="Times New Roman" w:cs="Times New Roman"/>
          <w:bCs/>
          <w:iCs/>
          <w:sz w:val="24"/>
          <w:szCs w:val="24"/>
          <w:highlight w:val="yellow"/>
        </w:rPr>
        <w:t>(R4 – 6 month)</w:t>
      </w:r>
    </w:p>
    <w:p w14:paraId="399D23D5" w14:textId="77777777" w:rsidR="000F3502" w:rsidRPr="00063BE9" w:rsidRDefault="000F3502" w:rsidP="00AA2303">
      <w:pPr>
        <w:numPr>
          <w:ilvl w:val="1"/>
          <w:numId w:val="5"/>
        </w:numPr>
        <w:spacing w:after="0"/>
        <w:ind w:left="36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Tumor</w:t>
      </w:r>
      <w:r w:rsidRPr="00063BE9">
        <w:rPr>
          <w:rFonts w:ascii="Times New Roman" w:eastAsiaTheme="majorEastAsia" w:hAnsi="Times New Roman" w:cs="Times New Roman"/>
          <w:bCs/>
          <w:sz w:val="24"/>
          <w:szCs w:val="24"/>
        </w:rPr>
        <w:tab/>
      </w:r>
    </w:p>
    <w:p w14:paraId="5C747EC4" w14:textId="57F0BC1F" w:rsidR="000F3502" w:rsidRPr="00063BE9" w:rsidRDefault="00DA5172"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Become proficient with the </w:t>
      </w:r>
      <w:r w:rsidR="00001880" w:rsidRPr="00063BE9">
        <w:rPr>
          <w:rFonts w:ascii="Times New Roman" w:eastAsiaTheme="majorEastAsia" w:hAnsi="Times New Roman" w:cs="Times New Roman"/>
          <w:bCs/>
          <w:sz w:val="24"/>
          <w:szCs w:val="24"/>
        </w:rPr>
        <w:t xml:space="preserve">most recent </w:t>
      </w:r>
      <w:r w:rsidR="000F3502" w:rsidRPr="00063BE9">
        <w:rPr>
          <w:rFonts w:ascii="Times New Roman" w:eastAsiaTheme="majorEastAsia" w:hAnsi="Times New Roman" w:cs="Times New Roman"/>
          <w:bCs/>
          <w:sz w:val="24"/>
          <w:szCs w:val="24"/>
        </w:rPr>
        <w:t>WHO brain tumor classification</w:t>
      </w:r>
      <w:r w:rsidR="006C2A59" w:rsidRPr="00063BE9">
        <w:rPr>
          <w:rFonts w:ascii="Times New Roman" w:eastAsiaTheme="majorEastAsia" w:hAnsi="Times New Roman" w:cs="Times New Roman"/>
          <w:bCs/>
          <w:sz w:val="24"/>
          <w:szCs w:val="24"/>
        </w:rPr>
        <w:t xml:space="preserve"> </w:t>
      </w:r>
      <w:r w:rsidR="006C2A59" w:rsidRPr="00063BE9">
        <w:rPr>
          <w:rFonts w:ascii="Times New Roman" w:eastAsiaTheme="majorEastAsia" w:hAnsi="Times New Roman" w:cs="Times New Roman"/>
          <w:bCs/>
          <w:sz w:val="24"/>
          <w:szCs w:val="24"/>
          <w:highlight w:val="yellow"/>
        </w:rPr>
        <w:t>(R4 – 3 month)</w:t>
      </w:r>
    </w:p>
    <w:p w14:paraId="58217D20" w14:textId="2C36FD97" w:rsidR="000F3502" w:rsidRPr="00063BE9" w:rsidRDefault="008A2CB1"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C</w:t>
      </w:r>
      <w:r w:rsidR="000F3502" w:rsidRPr="00063BE9">
        <w:rPr>
          <w:rFonts w:ascii="Times New Roman" w:eastAsiaTheme="majorEastAsia" w:hAnsi="Times New Roman" w:cs="Times New Roman"/>
          <w:bCs/>
          <w:sz w:val="24"/>
          <w:szCs w:val="24"/>
        </w:rPr>
        <w:t>omfort with conventional MR imaging with DWI, MR</w:t>
      </w:r>
    </w:p>
    <w:p w14:paraId="41AEEB85" w14:textId="1BA12E1E" w:rsidR="00F37C6F" w:rsidRPr="00063BE9" w:rsidRDefault="000F3502" w:rsidP="00AA2303">
      <w:pPr>
        <w:spacing w:after="0"/>
        <w:ind w:left="990"/>
        <w:outlineLvl w:val="2"/>
        <w:rPr>
          <w:rFonts w:ascii="Times New Roman" w:eastAsiaTheme="majorEastAsia" w:hAnsi="Times New Roman" w:cs="Times New Roman"/>
          <w:bCs/>
          <w:sz w:val="24"/>
          <w:szCs w:val="24"/>
        </w:rPr>
      </w:pPr>
      <w:proofErr w:type="gramStart"/>
      <w:r w:rsidRPr="00063BE9">
        <w:rPr>
          <w:rFonts w:ascii="Times New Roman" w:eastAsiaTheme="majorEastAsia" w:hAnsi="Times New Roman" w:cs="Times New Roman"/>
          <w:bCs/>
          <w:sz w:val="24"/>
          <w:szCs w:val="24"/>
        </w:rPr>
        <w:t>perfusion</w:t>
      </w:r>
      <w:proofErr w:type="gramEnd"/>
      <w:r w:rsidRPr="00063BE9">
        <w:rPr>
          <w:rFonts w:ascii="Times New Roman" w:eastAsiaTheme="majorEastAsia" w:hAnsi="Times New Roman" w:cs="Times New Roman"/>
          <w:bCs/>
          <w:sz w:val="24"/>
          <w:szCs w:val="24"/>
        </w:rPr>
        <w:t xml:space="preserve">, MR spectroscopy in </w:t>
      </w:r>
      <w:r w:rsidR="00DA5172" w:rsidRPr="00063BE9">
        <w:rPr>
          <w:rFonts w:ascii="Times New Roman" w:eastAsiaTheme="majorEastAsia" w:hAnsi="Times New Roman" w:cs="Times New Roman"/>
          <w:bCs/>
          <w:sz w:val="24"/>
          <w:szCs w:val="24"/>
        </w:rPr>
        <w:t xml:space="preserve">initial </w:t>
      </w:r>
      <w:r w:rsidRPr="00063BE9">
        <w:rPr>
          <w:rFonts w:ascii="Times New Roman" w:eastAsiaTheme="majorEastAsia" w:hAnsi="Times New Roman" w:cs="Times New Roman"/>
          <w:bCs/>
          <w:sz w:val="24"/>
          <w:szCs w:val="24"/>
        </w:rPr>
        <w:t>tumor assessment</w:t>
      </w:r>
      <w:r w:rsidR="00DA5172" w:rsidRPr="00063BE9">
        <w:rPr>
          <w:rFonts w:ascii="Times New Roman" w:eastAsiaTheme="majorEastAsia" w:hAnsi="Times New Roman" w:cs="Times New Roman"/>
          <w:bCs/>
          <w:sz w:val="24"/>
          <w:szCs w:val="24"/>
        </w:rPr>
        <w:t xml:space="preserve"> and follow-up imaging</w:t>
      </w:r>
      <w:r w:rsidR="006C2A59" w:rsidRPr="00063BE9">
        <w:rPr>
          <w:rFonts w:ascii="Times New Roman" w:eastAsiaTheme="majorEastAsia" w:hAnsi="Times New Roman" w:cs="Times New Roman"/>
          <w:bCs/>
          <w:sz w:val="24"/>
          <w:szCs w:val="24"/>
        </w:rPr>
        <w:t xml:space="preserve"> </w:t>
      </w:r>
      <w:r w:rsidR="00F37C6F" w:rsidRPr="00063BE9">
        <w:rPr>
          <w:rFonts w:ascii="Times New Roman" w:eastAsiaTheme="majorEastAsia" w:hAnsi="Times New Roman" w:cs="Times New Roman"/>
          <w:bCs/>
          <w:sz w:val="24"/>
          <w:szCs w:val="24"/>
          <w:highlight w:val="yellow"/>
        </w:rPr>
        <w:t>(R4 - 6 month)</w:t>
      </w:r>
    </w:p>
    <w:p w14:paraId="1172E634" w14:textId="6D37BE67" w:rsidR="00F37C6F" w:rsidRPr="00063BE9" w:rsidRDefault="00F37C6F" w:rsidP="00AA2303">
      <w:pPr>
        <w:pStyle w:val="ListParagraph"/>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Be able to list a reasonable differential for masses based on imaging appearance, location, age, sex, and clinical history </w:t>
      </w:r>
      <w:r w:rsidRPr="00063BE9">
        <w:rPr>
          <w:rFonts w:ascii="Times New Roman" w:eastAsiaTheme="majorEastAsia" w:hAnsi="Times New Roman" w:cs="Times New Roman"/>
          <w:bCs/>
          <w:sz w:val="24"/>
          <w:szCs w:val="24"/>
          <w:highlight w:val="yellow"/>
        </w:rPr>
        <w:t>(R4 – 6 month)</w:t>
      </w:r>
    </w:p>
    <w:p w14:paraId="29E2935B" w14:textId="77777777" w:rsidR="00001880" w:rsidRPr="00063BE9" w:rsidRDefault="00001880" w:rsidP="00AA2303">
      <w:pPr>
        <w:pStyle w:val="ListParagraph"/>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Interpret MR perfusion to differentiation tumor progression from radiation necrosis </w:t>
      </w:r>
      <w:r w:rsidRPr="00063BE9">
        <w:rPr>
          <w:rFonts w:ascii="Times New Roman" w:eastAsiaTheme="majorEastAsia" w:hAnsi="Times New Roman" w:cs="Times New Roman"/>
          <w:bCs/>
          <w:sz w:val="24"/>
          <w:szCs w:val="24"/>
          <w:highlight w:val="yellow"/>
        </w:rPr>
        <w:t>(R4 – 6 month)</w:t>
      </w:r>
    </w:p>
    <w:p w14:paraId="3DC7BAD5" w14:textId="77777777" w:rsidR="006C2A59" w:rsidRPr="00063BE9" w:rsidRDefault="000F3502" w:rsidP="00AA2303">
      <w:pPr>
        <w:numPr>
          <w:ilvl w:val="1"/>
          <w:numId w:val="5"/>
        </w:numPr>
        <w:spacing w:after="0"/>
        <w:ind w:left="36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Vascular </w:t>
      </w:r>
    </w:p>
    <w:p w14:paraId="66C636CB" w14:textId="77777777" w:rsidR="00001880" w:rsidRPr="00063BE9" w:rsidRDefault="00001880" w:rsidP="00AA2303">
      <w:pPr>
        <w:numPr>
          <w:ilvl w:val="2"/>
          <w:numId w:val="5"/>
        </w:numPr>
        <w:spacing w:after="0"/>
        <w:ind w:left="990" w:hanging="187"/>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lastRenderedPageBreak/>
        <w:t xml:space="preserve">Proficiently identify the correct anatomical location of aneurysms </w:t>
      </w:r>
      <w:r w:rsidRPr="00063BE9">
        <w:rPr>
          <w:rFonts w:ascii="Times New Roman" w:eastAsiaTheme="majorEastAsia" w:hAnsi="Times New Roman" w:cs="Times New Roman"/>
          <w:bCs/>
          <w:sz w:val="24"/>
          <w:szCs w:val="24"/>
          <w:highlight w:val="yellow"/>
        </w:rPr>
        <w:t>(R4- 3 month)</w:t>
      </w:r>
    </w:p>
    <w:p w14:paraId="5D30ED19" w14:textId="77777777" w:rsidR="00001880" w:rsidRPr="00063BE9" w:rsidRDefault="00001880" w:rsidP="00AA2303">
      <w:pPr>
        <w:numPr>
          <w:ilvl w:val="2"/>
          <w:numId w:val="5"/>
        </w:numPr>
        <w:spacing w:after="0"/>
        <w:ind w:left="990" w:hanging="187"/>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Be able to routinely recognize and grade AVMs, and recognize cavernous malformations, developmental venous anomalies, and capillary telangiectasias </w:t>
      </w:r>
      <w:r w:rsidRPr="00063BE9">
        <w:rPr>
          <w:rFonts w:ascii="Times New Roman" w:eastAsiaTheme="majorEastAsia" w:hAnsi="Times New Roman" w:cs="Times New Roman"/>
          <w:bCs/>
          <w:sz w:val="24"/>
          <w:szCs w:val="24"/>
          <w:highlight w:val="yellow"/>
        </w:rPr>
        <w:t>(R4 - 6 month)</w:t>
      </w:r>
    </w:p>
    <w:p w14:paraId="3257618F" w14:textId="6E880F9A" w:rsidR="000F3502" w:rsidRPr="00063BE9" w:rsidRDefault="00DA5172" w:rsidP="00AA2303">
      <w:pPr>
        <w:numPr>
          <w:ilvl w:val="2"/>
          <w:numId w:val="5"/>
        </w:numPr>
        <w:spacing w:after="0"/>
        <w:ind w:left="990" w:hanging="187"/>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Become proficient with</w:t>
      </w:r>
      <w:r w:rsidR="000F3502" w:rsidRPr="00063BE9">
        <w:rPr>
          <w:rFonts w:ascii="Times New Roman" w:eastAsiaTheme="majorEastAsia" w:hAnsi="Times New Roman" w:cs="Times New Roman"/>
          <w:bCs/>
          <w:sz w:val="24"/>
          <w:szCs w:val="24"/>
        </w:rPr>
        <w:t xml:space="preserve"> the indications, risks and benefits for neurointerventional procedures including thrombolysis, embolization, angioplasty, and stenting.</w:t>
      </w:r>
      <w:r w:rsidR="006C2A59" w:rsidRPr="00063BE9">
        <w:rPr>
          <w:rFonts w:ascii="Times New Roman" w:eastAsiaTheme="majorEastAsia" w:hAnsi="Times New Roman" w:cs="Times New Roman"/>
          <w:bCs/>
          <w:sz w:val="24"/>
          <w:szCs w:val="24"/>
        </w:rPr>
        <w:t xml:space="preserve"> </w:t>
      </w:r>
      <w:r w:rsidR="006C2A59" w:rsidRPr="00063BE9">
        <w:rPr>
          <w:rFonts w:ascii="Times New Roman" w:eastAsiaTheme="majorEastAsia" w:hAnsi="Times New Roman" w:cs="Times New Roman"/>
          <w:bCs/>
          <w:sz w:val="24"/>
          <w:szCs w:val="24"/>
          <w:highlight w:val="yellow"/>
        </w:rPr>
        <w:t>(R4 – 6 month)</w:t>
      </w:r>
    </w:p>
    <w:p w14:paraId="785A4E05" w14:textId="77777777" w:rsidR="00001880" w:rsidRPr="00063BE9" w:rsidRDefault="00001880" w:rsidP="00AA2303">
      <w:pPr>
        <w:numPr>
          <w:ilvl w:val="2"/>
          <w:numId w:val="5"/>
        </w:numPr>
        <w:spacing w:after="0"/>
        <w:ind w:left="990" w:hanging="187"/>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Be familiar with certain etiologies of parenchymal hemorrhage (e.g., AVM, cavernous malformation, hypertension, amyloid angiopathy, primary tumors and metastases </w:t>
      </w:r>
      <w:r w:rsidRPr="00063BE9">
        <w:rPr>
          <w:rFonts w:ascii="Times New Roman" w:eastAsiaTheme="majorEastAsia" w:hAnsi="Times New Roman" w:cs="Times New Roman"/>
          <w:bCs/>
          <w:sz w:val="24"/>
          <w:szCs w:val="24"/>
          <w:highlight w:val="yellow"/>
        </w:rPr>
        <w:t>(R4 – 6 month)</w:t>
      </w:r>
    </w:p>
    <w:p w14:paraId="5D467F2B" w14:textId="77777777" w:rsidR="000F3502" w:rsidRPr="00063BE9" w:rsidRDefault="000F3502" w:rsidP="00AA2303">
      <w:pPr>
        <w:numPr>
          <w:ilvl w:val="1"/>
          <w:numId w:val="5"/>
        </w:numPr>
        <w:spacing w:after="0"/>
        <w:ind w:left="36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CNS infections </w:t>
      </w:r>
    </w:p>
    <w:p w14:paraId="337EEA82" w14:textId="0D8CD8D3" w:rsidR="0020168F" w:rsidRPr="00063BE9" w:rsidRDefault="0020168F" w:rsidP="008A7818">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 xml:space="preserve">Comfort with diagnosing </w:t>
      </w:r>
      <w:r w:rsidR="000916B2" w:rsidRPr="00063BE9">
        <w:rPr>
          <w:rFonts w:ascii="Times New Roman" w:hAnsi="Times New Roman" w:cs="Times New Roman"/>
          <w:sz w:val="24"/>
          <w:szCs w:val="24"/>
        </w:rPr>
        <w:t xml:space="preserve">bacterial </w:t>
      </w:r>
      <w:r w:rsidRPr="00063BE9">
        <w:rPr>
          <w:rFonts w:ascii="Times New Roman" w:hAnsi="Times New Roman" w:cs="Times New Roman"/>
          <w:sz w:val="24"/>
          <w:szCs w:val="24"/>
        </w:rPr>
        <w:t xml:space="preserve">cerebral abscess and subdural empyema, recognizing source if via direct extension (e.g., paranasal sinus or mastoid temporal bone origin) </w:t>
      </w:r>
      <w:r w:rsidRPr="00063BE9">
        <w:rPr>
          <w:rFonts w:ascii="Times New Roman" w:hAnsi="Times New Roman" w:cs="Times New Roman"/>
          <w:sz w:val="24"/>
          <w:szCs w:val="24"/>
          <w:highlight w:val="yellow"/>
        </w:rPr>
        <w:t>(R4 – 1 month)</w:t>
      </w:r>
    </w:p>
    <w:p w14:paraId="3A631811" w14:textId="77777777" w:rsidR="00523A9B" w:rsidRPr="00EE223B" w:rsidRDefault="000F3502" w:rsidP="008A7818">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Broaden</w:t>
      </w:r>
      <w:r w:rsidR="00DA5172" w:rsidRPr="00063BE9">
        <w:rPr>
          <w:rFonts w:ascii="Times New Roman" w:hAnsi="Times New Roman" w:cs="Times New Roman"/>
          <w:sz w:val="24"/>
          <w:szCs w:val="24"/>
        </w:rPr>
        <w:t xml:space="preserve"> and deepen</w:t>
      </w:r>
      <w:r w:rsidR="00DA5172" w:rsidRPr="00EE223B">
        <w:rPr>
          <w:rFonts w:ascii="Times New Roman" w:hAnsi="Times New Roman" w:cs="Times New Roman"/>
          <w:sz w:val="24"/>
          <w:szCs w:val="24"/>
        </w:rPr>
        <w:t xml:space="preserve"> your</w:t>
      </w:r>
      <w:r w:rsidRPr="00EE223B">
        <w:rPr>
          <w:rFonts w:ascii="Times New Roman" w:hAnsi="Times New Roman" w:cs="Times New Roman"/>
          <w:sz w:val="24"/>
          <w:szCs w:val="24"/>
        </w:rPr>
        <w:t xml:space="preserve"> knowledge of viral and atypical infections (</w:t>
      </w:r>
      <w:r w:rsidR="00DA5172" w:rsidRPr="00EE223B">
        <w:rPr>
          <w:rFonts w:ascii="Times New Roman" w:hAnsi="Times New Roman" w:cs="Times New Roman"/>
          <w:sz w:val="24"/>
          <w:szCs w:val="24"/>
        </w:rPr>
        <w:t>e.g.</w:t>
      </w:r>
      <w:r w:rsidRPr="00EE223B">
        <w:rPr>
          <w:rFonts w:ascii="Times New Roman" w:hAnsi="Times New Roman" w:cs="Times New Roman"/>
          <w:sz w:val="24"/>
          <w:szCs w:val="24"/>
        </w:rPr>
        <w:t xml:space="preserve">, herpes encephalitis, </w:t>
      </w:r>
      <w:r w:rsidR="00F37C6F" w:rsidRPr="00EE223B">
        <w:rPr>
          <w:rFonts w:ascii="Times New Roman" w:hAnsi="Times New Roman" w:cs="Times New Roman"/>
          <w:sz w:val="24"/>
          <w:szCs w:val="24"/>
        </w:rPr>
        <w:t xml:space="preserve">tuberculosis, </w:t>
      </w:r>
      <w:r w:rsidRPr="00EE223B">
        <w:rPr>
          <w:rFonts w:ascii="Times New Roman" w:hAnsi="Times New Roman" w:cs="Times New Roman"/>
          <w:sz w:val="24"/>
          <w:szCs w:val="24"/>
        </w:rPr>
        <w:t xml:space="preserve">Lyme disease, progressive multifocal leukoencephalopathy, </w:t>
      </w:r>
      <w:r w:rsidR="00DA5172" w:rsidRPr="00EE223B">
        <w:rPr>
          <w:rFonts w:ascii="Times New Roman" w:hAnsi="Times New Roman" w:cs="Times New Roman"/>
          <w:sz w:val="24"/>
          <w:szCs w:val="24"/>
        </w:rPr>
        <w:t>C</w:t>
      </w:r>
      <w:r w:rsidRPr="00EE223B">
        <w:rPr>
          <w:rFonts w:ascii="Times New Roman" w:hAnsi="Times New Roman" w:cs="Times New Roman"/>
          <w:sz w:val="24"/>
          <w:szCs w:val="24"/>
        </w:rPr>
        <w:t xml:space="preserve">reutzfeldt-Jakob </w:t>
      </w:r>
      <w:r w:rsidR="00DA5172" w:rsidRPr="00EE223B">
        <w:rPr>
          <w:rFonts w:ascii="Times New Roman" w:hAnsi="Times New Roman" w:cs="Times New Roman"/>
          <w:sz w:val="24"/>
          <w:szCs w:val="24"/>
        </w:rPr>
        <w:t>D</w:t>
      </w:r>
      <w:r w:rsidRPr="00EE223B">
        <w:rPr>
          <w:rFonts w:ascii="Times New Roman" w:hAnsi="Times New Roman" w:cs="Times New Roman"/>
          <w:sz w:val="24"/>
          <w:szCs w:val="24"/>
        </w:rPr>
        <w:t>isease, neurocysticercosis, coccicioidomycosis)</w:t>
      </w:r>
      <w:r w:rsidR="006C2A59" w:rsidRPr="00EE223B">
        <w:rPr>
          <w:rFonts w:ascii="Times New Roman" w:hAnsi="Times New Roman" w:cs="Times New Roman"/>
          <w:sz w:val="24"/>
          <w:szCs w:val="24"/>
        </w:rPr>
        <w:t xml:space="preserve"> </w:t>
      </w:r>
      <w:r w:rsidR="006C2A59" w:rsidRPr="00EE223B">
        <w:rPr>
          <w:rFonts w:ascii="Times New Roman" w:hAnsi="Times New Roman" w:cs="Times New Roman"/>
          <w:sz w:val="24"/>
          <w:szCs w:val="24"/>
          <w:highlight w:val="yellow"/>
        </w:rPr>
        <w:t>(R4 – 3 month)</w:t>
      </w:r>
    </w:p>
    <w:p w14:paraId="5C0D7800" w14:textId="77777777" w:rsidR="00523A9B" w:rsidRPr="00063BE9" w:rsidRDefault="000F3502" w:rsidP="008A7818">
      <w:pPr>
        <w:numPr>
          <w:ilvl w:val="1"/>
          <w:numId w:val="5"/>
        </w:numPr>
        <w:spacing w:after="0"/>
        <w:ind w:left="360"/>
        <w:contextualSpacing/>
        <w:rPr>
          <w:rFonts w:ascii="Times New Roman" w:hAnsi="Times New Roman" w:cs="Times New Roman"/>
          <w:sz w:val="24"/>
          <w:szCs w:val="24"/>
        </w:rPr>
      </w:pPr>
      <w:r w:rsidRPr="00063BE9">
        <w:rPr>
          <w:rFonts w:ascii="Times New Roman" w:eastAsiaTheme="majorEastAsia" w:hAnsi="Times New Roman" w:cs="Times New Roman"/>
          <w:bCs/>
          <w:sz w:val="24"/>
          <w:szCs w:val="24"/>
        </w:rPr>
        <w:t xml:space="preserve">White matter </w:t>
      </w:r>
    </w:p>
    <w:p w14:paraId="3B5C6A29" w14:textId="30496A50" w:rsidR="00C56DD9" w:rsidRPr="00EE223B" w:rsidRDefault="00DA5172" w:rsidP="008A7818">
      <w:pPr>
        <w:numPr>
          <w:ilvl w:val="2"/>
          <w:numId w:val="5"/>
        </w:numPr>
        <w:spacing w:after="0"/>
        <w:ind w:left="990"/>
        <w:contextualSpacing/>
        <w:rPr>
          <w:rFonts w:ascii="Times New Roman" w:eastAsiaTheme="majorEastAsia" w:hAnsi="Times New Roman" w:cs="Times New Roman"/>
          <w:bCs/>
          <w:sz w:val="24"/>
          <w:szCs w:val="24"/>
        </w:rPr>
      </w:pPr>
      <w:r w:rsidRPr="00EE223B">
        <w:rPr>
          <w:rFonts w:ascii="Times New Roman" w:hAnsi="Times New Roman" w:cs="Times New Roman"/>
          <w:sz w:val="24"/>
          <w:szCs w:val="24"/>
        </w:rPr>
        <w:t xml:space="preserve">Broaden and deepen your knowledge of </w:t>
      </w:r>
      <w:r w:rsidRPr="00EE223B">
        <w:rPr>
          <w:rFonts w:ascii="Times New Roman" w:eastAsiaTheme="majorEastAsia" w:hAnsi="Times New Roman" w:cs="Times New Roman"/>
          <w:bCs/>
          <w:sz w:val="24"/>
          <w:szCs w:val="24"/>
        </w:rPr>
        <w:t>d</w:t>
      </w:r>
      <w:r w:rsidR="000F3502" w:rsidRPr="00EE223B">
        <w:rPr>
          <w:rFonts w:ascii="Times New Roman" w:eastAsiaTheme="majorEastAsia" w:hAnsi="Times New Roman" w:cs="Times New Roman"/>
          <w:bCs/>
          <w:sz w:val="24"/>
          <w:szCs w:val="24"/>
        </w:rPr>
        <w:t xml:space="preserve">emyelinating </w:t>
      </w:r>
      <w:r w:rsidR="00A64B8D" w:rsidRPr="00EE223B">
        <w:rPr>
          <w:rFonts w:ascii="Times New Roman" w:eastAsiaTheme="majorEastAsia" w:hAnsi="Times New Roman" w:cs="Times New Roman"/>
          <w:bCs/>
          <w:sz w:val="24"/>
          <w:szCs w:val="24"/>
        </w:rPr>
        <w:t>a</w:t>
      </w:r>
      <w:r w:rsidR="000F3502" w:rsidRPr="00EE223B">
        <w:rPr>
          <w:rFonts w:ascii="Times New Roman" w:eastAsiaTheme="majorEastAsia" w:hAnsi="Times New Roman" w:cs="Times New Roman"/>
          <w:bCs/>
          <w:sz w:val="24"/>
          <w:szCs w:val="24"/>
        </w:rPr>
        <w:t>nd dysmyelinating diseases – (</w:t>
      </w:r>
      <w:r w:rsidRPr="00EE223B">
        <w:rPr>
          <w:rFonts w:ascii="Times New Roman" w:eastAsiaTheme="majorEastAsia" w:hAnsi="Times New Roman" w:cs="Times New Roman"/>
          <w:bCs/>
          <w:sz w:val="24"/>
          <w:szCs w:val="24"/>
        </w:rPr>
        <w:t>e.g.</w:t>
      </w:r>
      <w:r w:rsidR="000F3502" w:rsidRPr="00EE223B">
        <w:rPr>
          <w:rFonts w:ascii="Times New Roman" w:eastAsiaTheme="majorEastAsia" w:hAnsi="Times New Roman" w:cs="Times New Roman"/>
          <w:bCs/>
          <w:sz w:val="24"/>
          <w:szCs w:val="24"/>
        </w:rPr>
        <w:t>, ADEM, PML</w:t>
      </w:r>
      <w:r w:rsidR="00A64B8D" w:rsidRPr="00EE223B">
        <w:rPr>
          <w:rFonts w:ascii="Times New Roman" w:eastAsiaTheme="majorEastAsia" w:hAnsi="Times New Roman" w:cs="Times New Roman"/>
          <w:bCs/>
          <w:sz w:val="24"/>
          <w:szCs w:val="24"/>
        </w:rPr>
        <w:t>, more in depth knowledge of MS</w:t>
      </w:r>
      <w:r w:rsidR="000F3502" w:rsidRPr="00EE223B">
        <w:rPr>
          <w:rFonts w:ascii="Times New Roman" w:eastAsiaTheme="majorEastAsia" w:hAnsi="Times New Roman" w:cs="Times New Roman"/>
          <w:bCs/>
          <w:sz w:val="24"/>
          <w:szCs w:val="24"/>
        </w:rPr>
        <w:t xml:space="preserve">) </w:t>
      </w:r>
      <w:r w:rsidR="00C56DD9" w:rsidRPr="00EE223B">
        <w:rPr>
          <w:rFonts w:ascii="Times New Roman" w:eastAsiaTheme="majorEastAsia" w:hAnsi="Times New Roman" w:cs="Times New Roman"/>
          <w:bCs/>
          <w:sz w:val="24"/>
          <w:szCs w:val="24"/>
          <w:highlight w:val="yellow"/>
        </w:rPr>
        <w:t>(R4 – 3 month)</w:t>
      </w:r>
    </w:p>
    <w:p w14:paraId="5D52B02A" w14:textId="63618C1F" w:rsidR="00C56DD9" w:rsidRPr="00EE223B" w:rsidRDefault="00C56DD9" w:rsidP="008A7818">
      <w:pPr>
        <w:numPr>
          <w:ilvl w:val="2"/>
          <w:numId w:val="5"/>
        </w:numPr>
        <w:spacing w:after="0"/>
        <w:ind w:left="990"/>
        <w:contextualSpacing/>
        <w:rPr>
          <w:rFonts w:ascii="Times New Roman" w:eastAsiaTheme="majorEastAsia" w:hAnsi="Times New Roman" w:cs="Times New Roman"/>
          <w:bCs/>
          <w:sz w:val="24"/>
          <w:szCs w:val="24"/>
        </w:rPr>
      </w:pPr>
      <w:r w:rsidRPr="00EE223B">
        <w:rPr>
          <w:rFonts w:ascii="Times New Roman" w:hAnsi="Times New Roman" w:cs="Times New Roman"/>
          <w:sz w:val="24"/>
          <w:szCs w:val="24"/>
        </w:rPr>
        <w:t xml:space="preserve">Broaden and deepen your knowledge of </w:t>
      </w:r>
      <w:r w:rsidRPr="00EE223B">
        <w:rPr>
          <w:rFonts w:ascii="Times New Roman" w:eastAsiaTheme="majorEastAsia" w:hAnsi="Times New Roman" w:cs="Times New Roman"/>
          <w:bCs/>
          <w:sz w:val="24"/>
          <w:szCs w:val="24"/>
        </w:rPr>
        <w:t xml:space="preserve">inherited metabolic disorders (i.e., MELAS, Alexander’s disease, Canavan’s disease) </w:t>
      </w:r>
      <w:r w:rsidRPr="00EE223B">
        <w:rPr>
          <w:rFonts w:ascii="Times New Roman" w:eastAsiaTheme="majorEastAsia" w:hAnsi="Times New Roman" w:cs="Times New Roman"/>
          <w:bCs/>
          <w:sz w:val="24"/>
          <w:szCs w:val="24"/>
          <w:highlight w:val="yellow"/>
        </w:rPr>
        <w:t>(R4 – 6 month)</w:t>
      </w:r>
    </w:p>
    <w:p w14:paraId="5EEF7215" w14:textId="77777777" w:rsidR="00C56DD9" w:rsidRPr="00063BE9" w:rsidRDefault="00C56DD9" w:rsidP="00AA2303">
      <w:pPr>
        <w:numPr>
          <w:ilvl w:val="2"/>
          <w:numId w:val="5"/>
        </w:numPr>
        <w:spacing w:after="0"/>
        <w:ind w:left="990"/>
        <w:contextualSpacing/>
        <w:outlineLvl w:val="2"/>
        <w:rPr>
          <w:rFonts w:ascii="Times New Roman" w:eastAsiaTheme="majorEastAsia" w:hAnsi="Times New Roman" w:cs="Times New Roman"/>
          <w:bCs/>
          <w:sz w:val="24"/>
          <w:szCs w:val="24"/>
        </w:rPr>
      </w:pPr>
      <w:r w:rsidRPr="00EE223B">
        <w:rPr>
          <w:rFonts w:ascii="Times New Roman" w:hAnsi="Times New Roman" w:cs="Times New Roman"/>
          <w:sz w:val="24"/>
          <w:szCs w:val="24"/>
        </w:rPr>
        <w:t xml:space="preserve">Broaden and deepen your knowledge of additional white matter diseases – (e.g., central pontine myelinolysis/extrapontine myelinolysis, heroin inhalation </w:t>
      </w:r>
      <w:r w:rsidRPr="00063BE9">
        <w:rPr>
          <w:rFonts w:ascii="Times New Roman" w:hAnsi="Times New Roman" w:cs="Times New Roman"/>
          <w:sz w:val="24"/>
          <w:szCs w:val="24"/>
        </w:rPr>
        <w:t xml:space="preserve">leukoencephalopathy, X-linked adrenal leukodystrophy) </w:t>
      </w:r>
      <w:r w:rsidRPr="00063BE9">
        <w:rPr>
          <w:rFonts w:ascii="Times New Roman" w:hAnsi="Times New Roman" w:cs="Times New Roman"/>
          <w:sz w:val="24"/>
          <w:szCs w:val="24"/>
          <w:highlight w:val="yellow"/>
        </w:rPr>
        <w:t>(R4 – 6 month)</w:t>
      </w:r>
    </w:p>
    <w:p w14:paraId="3B749321" w14:textId="77777777" w:rsidR="00C56DD9" w:rsidRPr="00063BE9" w:rsidRDefault="00C56DD9" w:rsidP="00AA2303">
      <w:pPr>
        <w:numPr>
          <w:ilvl w:val="1"/>
          <w:numId w:val="5"/>
        </w:numPr>
        <w:spacing w:after="0"/>
        <w:ind w:left="36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Neurodegenerative </w:t>
      </w:r>
    </w:p>
    <w:p w14:paraId="023D3108" w14:textId="77777777" w:rsidR="00C56DD9" w:rsidRPr="00063BE9" w:rsidRDefault="00C56DD9"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hAnsi="Times New Roman" w:cs="Times New Roman"/>
          <w:sz w:val="24"/>
          <w:szCs w:val="24"/>
        </w:rPr>
        <w:t xml:space="preserve">Broaden and deepen your knowledge of the more common and some of the rare neurodegenerative disorders (e.g., </w:t>
      </w:r>
      <w:r w:rsidRPr="00063BE9">
        <w:rPr>
          <w:rFonts w:ascii="Times New Roman" w:eastAsiaTheme="majorEastAsia" w:hAnsi="Times New Roman" w:cs="Times New Roman"/>
          <w:bCs/>
          <w:sz w:val="24"/>
          <w:szCs w:val="24"/>
        </w:rPr>
        <w:t xml:space="preserve">Alzheimer Disease, Parkinson disease, iron deposition disease, Wernicke encephalopathy, normal pressure hydrocephalus, multisystem atrophy, progressive supranuclear palsy, amyotrophic lateral sclerosis) </w:t>
      </w:r>
      <w:r w:rsidRPr="00063BE9">
        <w:rPr>
          <w:rFonts w:ascii="Times New Roman" w:eastAsiaTheme="majorEastAsia" w:hAnsi="Times New Roman" w:cs="Times New Roman"/>
          <w:bCs/>
          <w:sz w:val="24"/>
          <w:szCs w:val="24"/>
          <w:highlight w:val="yellow"/>
        </w:rPr>
        <w:t>(R4 – 6 month)</w:t>
      </w:r>
    </w:p>
    <w:p w14:paraId="008EC3CC" w14:textId="77777777" w:rsidR="00C56DD9" w:rsidRPr="00063BE9" w:rsidRDefault="00C56DD9"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Recognize and correlate the typical patterns of Alzheimer disease on PET, MRI, and CT</w:t>
      </w:r>
    </w:p>
    <w:p w14:paraId="516A8967" w14:textId="77777777" w:rsidR="00C56DD9" w:rsidRPr="00063BE9" w:rsidRDefault="00C56DD9" w:rsidP="00AA2303">
      <w:pPr>
        <w:numPr>
          <w:ilvl w:val="1"/>
          <w:numId w:val="5"/>
        </w:numPr>
        <w:spacing w:after="0"/>
        <w:ind w:left="36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Cranial Nerve Pathologies </w:t>
      </w:r>
    </w:p>
    <w:p w14:paraId="7F2608DC" w14:textId="77777777" w:rsidR="00C56DD9" w:rsidRPr="00063BE9" w:rsidRDefault="00C56DD9"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Differentiate cerebellopontine angle vestibular schwannoma from meningioma </w:t>
      </w:r>
      <w:r w:rsidRPr="00063BE9">
        <w:rPr>
          <w:rFonts w:ascii="Times New Roman" w:eastAsiaTheme="majorEastAsia" w:hAnsi="Times New Roman" w:cs="Times New Roman"/>
          <w:bCs/>
          <w:sz w:val="24"/>
          <w:szCs w:val="24"/>
          <w:highlight w:val="yellow"/>
        </w:rPr>
        <w:t>(R4 – 1 month)</w:t>
      </w:r>
    </w:p>
    <w:p w14:paraId="712ED4F5" w14:textId="77777777" w:rsidR="00C56DD9" w:rsidRPr="00063BE9" w:rsidRDefault="00C56DD9"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Recognize optic nerve pathology such as optic neuritis, optic nerve glioma and meningioma. </w:t>
      </w:r>
      <w:r w:rsidRPr="00063BE9">
        <w:rPr>
          <w:rFonts w:ascii="Times New Roman" w:eastAsiaTheme="majorEastAsia" w:hAnsi="Times New Roman" w:cs="Times New Roman"/>
          <w:bCs/>
          <w:sz w:val="24"/>
          <w:szCs w:val="24"/>
          <w:highlight w:val="yellow"/>
        </w:rPr>
        <w:t>(R4 – 3 month)</w:t>
      </w:r>
    </w:p>
    <w:p w14:paraId="2CACB0B8" w14:textId="6A88F736" w:rsidR="00C56DD9" w:rsidRPr="00063BE9" w:rsidRDefault="00C56DD9"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Know the segments of the facial nerve and which can normally enhance </w:t>
      </w:r>
      <w:r w:rsidR="0051077A" w:rsidRPr="00063BE9">
        <w:rPr>
          <w:rFonts w:ascii="Times New Roman" w:eastAsiaTheme="majorEastAsia" w:hAnsi="Times New Roman" w:cs="Times New Roman"/>
          <w:bCs/>
          <w:sz w:val="24"/>
          <w:szCs w:val="24"/>
          <w:highlight w:val="yellow"/>
        </w:rPr>
        <w:t>(R4 – 3</w:t>
      </w:r>
      <w:r w:rsidRPr="00063BE9">
        <w:rPr>
          <w:rFonts w:ascii="Times New Roman" w:eastAsiaTheme="majorEastAsia" w:hAnsi="Times New Roman" w:cs="Times New Roman"/>
          <w:bCs/>
          <w:sz w:val="24"/>
          <w:szCs w:val="24"/>
          <w:highlight w:val="yellow"/>
        </w:rPr>
        <w:t xml:space="preserve"> month)</w:t>
      </w:r>
    </w:p>
    <w:p w14:paraId="7804441A" w14:textId="77777777" w:rsidR="00C56DD9" w:rsidRPr="00063BE9" w:rsidRDefault="00C56DD9"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lastRenderedPageBreak/>
        <w:t xml:space="preserve">Become proficient with the assessment of perineural spread of tumor and the connections between CNs 5 and 7 as well as their branches </w:t>
      </w:r>
      <w:r w:rsidRPr="00063BE9">
        <w:rPr>
          <w:rFonts w:ascii="Times New Roman" w:eastAsiaTheme="majorEastAsia" w:hAnsi="Times New Roman" w:cs="Times New Roman"/>
          <w:bCs/>
          <w:sz w:val="24"/>
          <w:szCs w:val="24"/>
          <w:highlight w:val="yellow"/>
        </w:rPr>
        <w:t>(R4 – 6 month)</w:t>
      </w:r>
    </w:p>
    <w:p w14:paraId="2D80DD12" w14:textId="77777777" w:rsidR="00C56DD9" w:rsidRPr="00063BE9" w:rsidRDefault="00C56DD9" w:rsidP="00AA2303">
      <w:pPr>
        <w:numPr>
          <w:ilvl w:val="1"/>
          <w:numId w:val="5"/>
        </w:numPr>
        <w:spacing w:after="0"/>
        <w:ind w:left="36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Congenital/developmental </w:t>
      </w:r>
    </w:p>
    <w:p w14:paraId="43ADCB90" w14:textId="77777777" w:rsidR="00C56DD9" w:rsidRPr="00EE223B" w:rsidRDefault="00C56DD9" w:rsidP="00AA2303">
      <w:pPr>
        <w:numPr>
          <w:ilvl w:val="2"/>
          <w:numId w:val="5"/>
        </w:numPr>
        <w:spacing w:after="0"/>
        <w:ind w:left="990"/>
        <w:outlineLvl w:val="2"/>
        <w:rPr>
          <w:rFonts w:ascii="Times New Roman" w:eastAsiaTheme="majorEastAsia" w:hAnsi="Times New Roman" w:cs="Times New Roman"/>
          <w:bCs/>
          <w:sz w:val="24"/>
          <w:szCs w:val="24"/>
        </w:rPr>
      </w:pPr>
      <w:r w:rsidRPr="00EE223B">
        <w:rPr>
          <w:rFonts w:ascii="Times New Roman" w:eastAsiaTheme="majorEastAsia" w:hAnsi="Times New Roman" w:cs="Times New Roman"/>
          <w:bCs/>
          <w:sz w:val="24"/>
          <w:szCs w:val="24"/>
        </w:rPr>
        <w:t xml:space="preserve">Know some of the childhood causes of hydrocephalus (e.g., aqueductal stenosis, communicating hydrocephalus from infection or subarachnoid hemorrhage, choroid plexus papilloma) </w:t>
      </w:r>
      <w:r w:rsidRPr="00EE223B">
        <w:rPr>
          <w:rFonts w:ascii="Times New Roman" w:eastAsiaTheme="majorEastAsia" w:hAnsi="Times New Roman" w:cs="Times New Roman"/>
          <w:bCs/>
          <w:sz w:val="24"/>
          <w:szCs w:val="24"/>
          <w:highlight w:val="yellow"/>
        </w:rPr>
        <w:t>(R4 – 1 month)</w:t>
      </w:r>
    </w:p>
    <w:p w14:paraId="7D672CD9" w14:textId="77777777" w:rsidR="00C56DD9" w:rsidRPr="00EE223B" w:rsidRDefault="00C56DD9" w:rsidP="00AA2303">
      <w:pPr>
        <w:numPr>
          <w:ilvl w:val="2"/>
          <w:numId w:val="5"/>
        </w:numPr>
        <w:spacing w:after="0"/>
        <w:ind w:left="990"/>
        <w:outlineLvl w:val="2"/>
        <w:rPr>
          <w:rFonts w:ascii="Times New Roman" w:eastAsiaTheme="majorEastAsia" w:hAnsi="Times New Roman" w:cs="Times New Roman"/>
          <w:bCs/>
          <w:sz w:val="24"/>
          <w:szCs w:val="24"/>
        </w:rPr>
      </w:pPr>
      <w:r w:rsidRPr="00EE223B">
        <w:rPr>
          <w:rFonts w:ascii="Times New Roman" w:eastAsiaTheme="majorEastAsia" w:hAnsi="Times New Roman" w:cs="Times New Roman"/>
          <w:bCs/>
          <w:sz w:val="24"/>
          <w:szCs w:val="24"/>
        </w:rPr>
        <w:t xml:space="preserve">Be familiar with the phakomatoses (e.g., NF1, NF2, tuberous sclerosis, Sturge-Weber, Von Hippel-Lindau) </w:t>
      </w:r>
      <w:r w:rsidRPr="00EE223B">
        <w:rPr>
          <w:rFonts w:ascii="Times New Roman" w:eastAsiaTheme="majorEastAsia" w:hAnsi="Times New Roman" w:cs="Times New Roman"/>
          <w:bCs/>
          <w:sz w:val="24"/>
          <w:szCs w:val="24"/>
          <w:highlight w:val="yellow"/>
        </w:rPr>
        <w:t>(R4 – 3 month)</w:t>
      </w:r>
    </w:p>
    <w:p w14:paraId="7A30835B" w14:textId="77777777" w:rsidR="00C56DD9" w:rsidRPr="00EE223B" w:rsidRDefault="00C56DD9" w:rsidP="00AA2303">
      <w:pPr>
        <w:numPr>
          <w:ilvl w:val="2"/>
          <w:numId w:val="5"/>
        </w:numPr>
        <w:spacing w:after="0"/>
        <w:ind w:left="990"/>
        <w:outlineLvl w:val="2"/>
        <w:rPr>
          <w:rFonts w:ascii="Times New Roman" w:eastAsiaTheme="majorEastAsia" w:hAnsi="Times New Roman" w:cs="Times New Roman"/>
          <w:bCs/>
          <w:sz w:val="24"/>
          <w:szCs w:val="24"/>
        </w:rPr>
      </w:pPr>
      <w:r w:rsidRPr="00EE223B">
        <w:rPr>
          <w:rFonts w:ascii="Times New Roman" w:hAnsi="Times New Roman" w:cs="Times New Roman"/>
          <w:sz w:val="24"/>
          <w:szCs w:val="24"/>
        </w:rPr>
        <w:t>Broaden and deepen your knowledge of</w:t>
      </w:r>
      <w:r w:rsidRPr="00EE223B">
        <w:rPr>
          <w:rFonts w:ascii="Times New Roman" w:eastAsiaTheme="majorEastAsia" w:hAnsi="Times New Roman" w:cs="Times New Roman"/>
          <w:bCs/>
          <w:sz w:val="24"/>
          <w:szCs w:val="24"/>
        </w:rPr>
        <w:t xml:space="preserve"> brain malformations (e.g., schizencephaly, focal cortical dysplasia), sulcation and migrational anomalies (e.g., lissencephaly, heterotopia, polymicrogyria, holoprosencephaly spectrum) </w:t>
      </w:r>
      <w:r w:rsidRPr="00EE223B">
        <w:rPr>
          <w:rFonts w:ascii="Times New Roman" w:eastAsiaTheme="majorEastAsia" w:hAnsi="Times New Roman" w:cs="Times New Roman"/>
          <w:bCs/>
          <w:sz w:val="24"/>
          <w:szCs w:val="24"/>
          <w:highlight w:val="yellow"/>
        </w:rPr>
        <w:t>(R4 – 6 month)</w:t>
      </w:r>
    </w:p>
    <w:p w14:paraId="170F7EE1" w14:textId="4E23E872" w:rsidR="000F3502" w:rsidRPr="00063BE9" w:rsidRDefault="000F3502" w:rsidP="00AA2303">
      <w:pPr>
        <w:numPr>
          <w:ilvl w:val="0"/>
          <w:numId w:val="5"/>
        </w:numPr>
        <w:spacing w:before="200" w:after="0"/>
        <w:ind w:left="360" w:hanging="360"/>
        <w:outlineLvl w:val="1"/>
        <w:rPr>
          <w:rFonts w:ascii="Times New Roman" w:eastAsiaTheme="majorEastAsia" w:hAnsi="Times New Roman" w:cs="Times New Roman"/>
          <w:b/>
          <w:bCs/>
          <w:sz w:val="24"/>
          <w:szCs w:val="24"/>
        </w:rPr>
      </w:pPr>
      <w:r w:rsidRPr="00063BE9">
        <w:rPr>
          <w:rFonts w:ascii="Times New Roman" w:eastAsiaTheme="majorEastAsia" w:hAnsi="Times New Roman" w:cs="Times New Roman"/>
          <w:b/>
          <w:bCs/>
          <w:sz w:val="24"/>
          <w:szCs w:val="24"/>
        </w:rPr>
        <w:t>SPINE</w:t>
      </w:r>
    </w:p>
    <w:p w14:paraId="48832C91" w14:textId="77777777" w:rsidR="000F3502" w:rsidRPr="00063BE9" w:rsidRDefault="005D1C58" w:rsidP="00AA2303">
      <w:pPr>
        <w:numPr>
          <w:ilvl w:val="1"/>
          <w:numId w:val="5"/>
        </w:numPr>
        <w:spacing w:after="0"/>
        <w:ind w:left="360"/>
        <w:outlineLvl w:val="1"/>
        <w:rPr>
          <w:rFonts w:ascii="Times New Roman" w:eastAsiaTheme="majorEastAsia" w:hAnsi="Times New Roman" w:cs="Times New Roman"/>
          <w:bCs/>
          <w:sz w:val="24"/>
          <w:szCs w:val="24"/>
          <w:u w:val="single"/>
        </w:rPr>
      </w:pPr>
      <w:r w:rsidRPr="00063BE9">
        <w:rPr>
          <w:rFonts w:ascii="Times New Roman" w:eastAsiaTheme="majorEastAsia" w:hAnsi="Times New Roman" w:cs="Times New Roman"/>
          <w:bCs/>
          <w:sz w:val="24"/>
          <w:szCs w:val="24"/>
        </w:rPr>
        <w:t>General concepts to know</w:t>
      </w:r>
    </w:p>
    <w:p w14:paraId="15988038" w14:textId="77777777" w:rsidR="002276FB" w:rsidRPr="008160D5" w:rsidRDefault="002276FB" w:rsidP="00AA2303">
      <w:pPr>
        <w:numPr>
          <w:ilvl w:val="2"/>
          <w:numId w:val="5"/>
        </w:numPr>
        <w:autoSpaceDE w:val="0"/>
        <w:autoSpaceDN w:val="0"/>
        <w:adjustRightInd w:val="0"/>
        <w:spacing w:after="0" w:line="240" w:lineRule="auto"/>
        <w:ind w:left="990"/>
        <w:contextualSpacing/>
        <w:outlineLvl w:val="2"/>
        <w:rPr>
          <w:rFonts w:ascii="Times New Roman" w:hAnsi="Times New Roman" w:cs="Times New Roman"/>
          <w:sz w:val="24"/>
          <w:szCs w:val="24"/>
        </w:rPr>
      </w:pPr>
      <w:r w:rsidRPr="008160D5">
        <w:rPr>
          <w:rFonts w:ascii="Times New Roman" w:hAnsi="Times New Roman" w:cs="Times New Roman"/>
          <w:sz w:val="24"/>
          <w:szCs w:val="24"/>
        </w:rPr>
        <w:t xml:space="preserve">Be able to localize spinal lesions to the appropriate space (extradural, intradural-extramedullary, </w:t>
      </w:r>
      <w:proofErr w:type="gramStart"/>
      <w:r w:rsidRPr="008160D5">
        <w:rPr>
          <w:rFonts w:ascii="Times New Roman" w:hAnsi="Times New Roman" w:cs="Times New Roman"/>
          <w:sz w:val="24"/>
          <w:szCs w:val="24"/>
        </w:rPr>
        <w:t>intramedullary</w:t>
      </w:r>
      <w:proofErr w:type="gramEnd"/>
      <w:r w:rsidRPr="008160D5">
        <w:rPr>
          <w:rFonts w:ascii="Times New Roman" w:hAnsi="Times New Roman" w:cs="Times New Roman"/>
          <w:sz w:val="24"/>
          <w:szCs w:val="24"/>
        </w:rPr>
        <w:t xml:space="preserve">) and have a short differential for lesions in each space. </w:t>
      </w:r>
      <w:r w:rsidRPr="008160D5">
        <w:rPr>
          <w:rFonts w:ascii="Times New Roman" w:hAnsi="Times New Roman" w:cs="Times New Roman"/>
          <w:sz w:val="24"/>
          <w:szCs w:val="24"/>
          <w:highlight w:val="yellow"/>
        </w:rPr>
        <w:t>(R4 – 1 month)</w:t>
      </w:r>
    </w:p>
    <w:p w14:paraId="6B51A4AB" w14:textId="52992B1D" w:rsidR="000F3502" w:rsidRPr="008160D5" w:rsidRDefault="000F3502" w:rsidP="00AA2303">
      <w:pPr>
        <w:numPr>
          <w:ilvl w:val="2"/>
          <w:numId w:val="5"/>
        </w:numPr>
        <w:autoSpaceDE w:val="0"/>
        <w:autoSpaceDN w:val="0"/>
        <w:adjustRightInd w:val="0"/>
        <w:spacing w:after="0" w:line="240" w:lineRule="auto"/>
        <w:ind w:left="990"/>
        <w:contextualSpacing/>
        <w:outlineLvl w:val="2"/>
        <w:rPr>
          <w:rFonts w:ascii="Times New Roman" w:hAnsi="Times New Roman" w:cs="Times New Roman"/>
          <w:sz w:val="24"/>
          <w:szCs w:val="24"/>
        </w:rPr>
      </w:pPr>
      <w:r w:rsidRPr="008160D5">
        <w:rPr>
          <w:rFonts w:ascii="Times New Roman" w:hAnsi="Times New Roman" w:cs="Times New Roman"/>
          <w:sz w:val="24"/>
          <w:szCs w:val="24"/>
        </w:rPr>
        <w:t xml:space="preserve">Be proficient in differentiating inflammatory and neoplastic lesions. </w:t>
      </w:r>
      <w:r w:rsidR="00913FCB" w:rsidRPr="008160D5">
        <w:rPr>
          <w:rFonts w:ascii="Times New Roman" w:hAnsi="Times New Roman" w:cs="Times New Roman"/>
          <w:sz w:val="24"/>
          <w:szCs w:val="24"/>
          <w:highlight w:val="yellow"/>
        </w:rPr>
        <w:t xml:space="preserve">(R4 – </w:t>
      </w:r>
      <w:r w:rsidR="00DA5172" w:rsidRPr="008160D5">
        <w:rPr>
          <w:rFonts w:ascii="Times New Roman" w:hAnsi="Times New Roman" w:cs="Times New Roman"/>
          <w:sz w:val="24"/>
          <w:szCs w:val="24"/>
          <w:highlight w:val="yellow"/>
        </w:rPr>
        <w:t>3</w:t>
      </w:r>
      <w:r w:rsidR="00913FCB" w:rsidRPr="008160D5">
        <w:rPr>
          <w:rFonts w:ascii="Times New Roman" w:hAnsi="Times New Roman" w:cs="Times New Roman"/>
          <w:sz w:val="24"/>
          <w:szCs w:val="24"/>
          <w:highlight w:val="yellow"/>
        </w:rPr>
        <w:t xml:space="preserve"> month)</w:t>
      </w:r>
    </w:p>
    <w:p w14:paraId="362726D6" w14:textId="03DBE9A0" w:rsidR="000F3502" w:rsidRPr="008160D5" w:rsidRDefault="00DA5172" w:rsidP="00AA2303">
      <w:pPr>
        <w:numPr>
          <w:ilvl w:val="2"/>
          <w:numId w:val="5"/>
        </w:numPr>
        <w:autoSpaceDE w:val="0"/>
        <w:autoSpaceDN w:val="0"/>
        <w:adjustRightInd w:val="0"/>
        <w:spacing w:after="0" w:line="240" w:lineRule="auto"/>
        <w:ind w:left="990"/>
        <w:contextualSpacing/>
        <w:outlineLvl w:val="2"/>
        <w:rPr>
          <w:rFonts w:ascii="Times New Roman" w:hAnsi="Times New Roman" w:cs="Times New Roman"/>
          <w:sz w:val="24"/>
          <w:szCs w:val="24"/>
        </w:rPr>
      </w:pPr>
      <w:r w:rsidRPr="008160D5">
        <w:rPr>
          <w:rFonts w:ascii="Times New Roman" w:hAnsi="Times New Roman" w:cs="Times New Roman"/>
          <w:sz w:val="24"/>
          <w:szCs w:val="24"/>
        </w:rPr>
        <w:t xml:space="preserve">Broaden and deepen your knowledge of </w:t>
      </w:r>
      <w:r w:rsidR="000F3502" w:rsidRPr="008160D5">
        <w:rPr>
          <w:rFonts w:ascii="Times New Roman" w:hAnsi="Times New Roman" w:cs="Times New Roman"/>
          <w:sz w:val="24"/>
          <w:szCs w:val="24"/>
        </w:rPr>
        <w:t xml:space="preserve">the imaging features of intraspinal processes including syringomyelia, arachnoiditis, and spinal dysraphism. </w:t>
      </w:r>
      <w:r w:rsidR="00913FCB" w:rsidRPr="008160D5">
        <w:rPr>
          <w:rFonts w:ascii="Times New Roman" w:hAnsi="Times New Roman" w:cs="Times New Roman"/>
          <w:sz w:val="24"/>
          <w:szCs w:val="24"/>
          <w:highlight w:val="yellow"/>
        </w:rPr>
        <w:t>(R4 – 3 month)</w:t>
      </w:r>
    </w:p>
    <w:p w14:paraId="1709BD2E" w14:textId="77777777" w:rsidR="000F3502" w:rsidRPr="008160D5" w:rsidRDefault="000F3502" w:rsidP="00AA2303">
      <w:pPr>
        <w:numPr>
          <w:ilvl w:val="2"/>
          <w:numId w:val="5"/>
        </w:numPr>
        <w:autoSpaceDE w:val="0"/>
        <w:autoSpaceDN w:val="0"/>
        <w:adjustRightInd w:val="0"/>
        <w:spacing w:after="0" w:line="240" w:lineRule="auto"/>
        <w:ind w:left="990"/>
        <w:contextualSpacing/>
        <w:outlineLvl w:val="2"/>
        <w:rPr>
          <w:rFonts w:ascii="Times New Roman" w:hAnsi="Times New Roman" w:cs="Times New Roman"/>
          <w:sz w:val="24"/>
          <w:szCs w:val="24"/>
        </w:rPr>
      </w:pPr>
      <w:r w:rsidRPr="008160D5">
        <w:rPr>
          <w:rFonts w:ascii="Times New Roman" w:hAnsi="Times New Roman" w:cs="Times New Roman"/>
          <w:sz w:val="24"/>
          <w:szCs w:val="24"/>
        </w:rPr>
        <w:t>R</w:t>
      </w:r>
      <w:r w:rsidR="00C14919" w:rsidRPr="008160D5">
        <w:rPr>
          <w:rFonts w:ascii="Times New Roman" w:hAnsi="Times New Roman" w:cs="Times New Roman"/>
          <w:sz w:val="24"/>
          <w:szCs w:val="24"/>
        </w:rPr>
        <w:t>eliably r</w:t>
      </w:r>
      <w:r w:rsidRPr="008160D5">
        <w:rPr>
          <w:rFonts w:ascii="Times New Roman" w:hAnsi="Times New Roman" w:cs="Times New Roman"/>
          <w:sz w:val="24"/>
          <w:szCs w:val="24"/>
        </w:rPr>
        <w:t>ecognize expected post-surgical findings and short term and long term complications</w:t>
      </w:r>
      <w:r w:rsidR="00C14919" w:rsidRPr="008160D5">
        <w:rPr>
          <w:rFonts w:ascii="Times New Roman" w:hAnsi="Times New Roman" w:cs="Times New Roman"/>
          <w:sz w:val="24"/>
          <w:szCs w:val="24"/>
        </w:rPr>
        <w:t xml:space="preserve"> of surgery</w:t>
      </w:r>
      <w:r w:rsidR="00913FCB" w:rsidRPr="008160D5">
        <w:rPr>
          <w:rFonts w:ascii="Times New Roman" w:hAnsi="Times New Roman" w:cs="Times New Roman"/>
          <w:sz w:val="24"/>
          <w:szCs w:val="24"/>
        </w:rPr>
        <w:t xml:space="preserve"> </w:t>
      </w:r>
      <w:r w:rsidR="00D9631D" w:rsidRPr="008160D5">
        <w:rPr>
          <w:rFonts w:ascii="Times New Roman" w:hAnsi="Times New Roman" w:cs="Times New Roman"/>
          <w:sz w:val="24"/>
          <w:szCs w:val="24"/>
        </w:rPr>
        <w:t>(i.e., e</w:t>
      </w:r>
      <w:r w:rsidR="00D9631D" w:rsidRPr="008160D5">
        <w:rPr>
          <w:rFonts w:ascii="Times New Roman" w:eastAsiaTheme="majorEastAsia" w:hAnsi="Times New Roman" w:cs="Times New Roman"/>
          <w:bCs/>
          <w:sz w:val="24"/>
          <w:szCs w:val="24"/>
        </w:rPr>
        <w:t xml:space="preserve">pidural scarring, CSF leak, phlegmon/abscess, hardware failure, non-union) </w:t>
      </w:r>
      <w:r w:rsidR="00913FCB" w:rsidRPr="008160D5">
        <w:rPr>
          <w:rFonts w:ascii="Times New Roman" w:hAnsi="Times New Roman" w:cs="Times New Roman"/>
          <w:sz w:val="24"/>
          <w:szCs w:val="24"/>
          <w:highlight w:val="yellow"/>
        </w:rPr>
        <w:t>(R4 – 3 month)</w:t>
      </w:r>
    </w:p>
    <w:p w14:paraId="6BAB5497" w14:textId="269E5706" w:rsidR="000F3502" w:rsidRPr="008160D5" w:rsidRDefault="00C14919" w:rsidP="00AA2303">
      <w:pPr>
        <w:numPr>
          <w:ilvl w:val="2"/>
          <w:numId w:val="5"/>
        </w:numPr>
        <w:spacing w:after="0"/>
        <w:ind w:left="990"/>
        <w:contextualSpacing/>
        <w:rPr>
          <w:rFonts w:ascii="Times New Roman" w:hAnsi="Times New Roman" w:cs="Times New Roman"/>
          <w:sz w:val="24"/>
          <w:szCs w:val="24"/>
        </w:rPr>
      </w:pPr>
      <w:r w:rsidRPr="008160D5">
        <w:rPr>
          <w:rFonts w:ascii="Times New Roman" w:hAnsi="Times New Roman" w:cs="Times New Roman"/>
          <w:sz w:val="24"/>
          <w:szCs w:val="24"/>
        </w:rPr>
        <w:t>Reliably r</w:t>
      </w:r>
      <w:r w:rsidR="000F3502" w:rsidRPr="008160D5">
        <w:rPr>
          <w:rFonts w:ascii="Times New Roman" w:hAnsi="Times New Roman" w:cs="Times New Roman"/>
          <w:sz w:val="24"/>
          <w:szCs w:val="24"/>
        </w:rPr>
        <w:t xml:space="preserve">ecognize congenital lesions, malformations, and disorders of the perinatal period on CT and MR. </w:t>
      </w:r>
      <w:r w:rsidR="00913FCB" w:rsidRPr="008160D5">
        <w:rPr>
          <w:rFonts w:ascii="Times New Roman" w:hAnsi="Times New Roman" w:cs="Times New Roman"/>
          <w:sz w:val="24"/>
          <w:szCs w:val="24"/>
          <w:highlight w:val="yellow"/>
        </w:rPr>
        <w:t>(R4 – 6 month)</w:t>
      </w:r>
    </w:p>
    <w:p w14:paraId="26D91E9E" w14:textId="77777777" w:rsidR="000F3502" w:rsidRPr="008160D5" w:rsidRDefault="000F3502" w:rsidP="00AA2303">
      <w:pPr>
        <w:numPr>
          <w:ilvl w:val="2"/>
          <w:numId w:val="5"/>
        </w:numPr>
        <w:autoSpaceDE w:val="0"/>
        <w:autoSpaceDN w:val="0"/>
        <w:adjustRightInd w:val="0"/>
        <w:spacing w:after="0" w:line="240" w:lineRule="auto"/>
        <w:ind w:left="990"/>
        <w:contextualSpacing/>
        <w:outlineLvl w:val="2"/>
        <w:rPr>
          <w:rFonts w:ascii="Times New Roman" w:hAnsi="Times New Roman" w:cs="Times New Roman"/>
          <w:sz w:val="24"/>
          <w:szCs w:val="24"/>
        </w:rPr>
      </w:pPr>
      <w:r w:rsidRPr="008160D5">
        <w:rPr>
          <w:rFonts w:ascii="Times New Roman" w:hAnsi="Times New Roman" w:cs="Times New Roman"/>
          <w:sz w:val="24"/>
          <w:szCs w:val="24"/>
        </w:rPr>
        <w:t xml:space="preserve">Be able to integrate patient symptoms with imaging findings to discuss culprit lesions with referring clinicians and in interdisciplinary settings.  </w:t>
      </w:r>
      <w:r w:rsidR="00913FCB" w:rsidRPr="008160D5">
        <w:rPr>
          <w:rFonts w:ascii="Times New Roman" w:hAnsi="Times New Roman" w:cs="Times New Roman"/>
          <w:sz w:val="24"/>
          <w:szCs w:val="24"/>
          <w:highlight w:val="yellow"/>
        </w:rPr>
        <w:t>(R4 – 6 month)</w:t>
      </w:r>
    </w:p>
    <w:p w14:paraId="55998334" w14:textId="77777777" w:rsidR="00E87FE2" w:rsidRPr="00063BE9" w:rsidRDefault="00E87FE2" w:rsidP="00AA2303">
      <w:pPr>
        <w:numPr>
          <w:ilvl w:val="1"/>
          <w:numId w:val="5"/>
        </w:numPr>
        <w:spacing w:after="0"/>
        <w:ind w:left="360"/>
        <w:contextualSpacing/>
        <w:rPr>
          <w:rFonts w:ascii="Times New Roman" w:hAnsi="Times New Roman" w:cs="Times New Roman"/>
          <w:sz w:val="24"/>
          <w:szCs w:val="24"/>
        </w:rPr>
      </w:pPr>
      <w:r w:rsidRPr="00063BE9">
        <w:rPr>
          <w:rFonts w:ascii="Times New Roman" w:eastAsiaTheme="majorEastAsia" w:hAnsi="Times New Roman" w:cs="Times New Roman"/>
          <w:bCs/>
          <w:sz w:val="24"/>
          <w:szCs w:val="24"/>
        </w:rPr>
        <w:t>Congenital</w:t>
      </w:r>
    </w:p>
    <w:p w14:paraId="7D4B3655" w14:textId="77777777" w:rsidR="00E87FE2" w:rsidRPr="00063BE9" w:rsidRDefault="00E87FE2" w:rsidP="00AA2303">
      <w:pPr>
        <w:numPr>
          <w:ilvl w:val="2"/>
          <w:numId w:val="5"/>
        </w:numPr>
        <w:spacing w:after="0"/>
        <w:ind w:left="990"/>
        <w:contextualSpacing/>
        <w:rPr>
          <w:rFonts w:ascii="Times New Roman" w:hAnsi="Times New Roman" w:cs="Times New Roman"/>
          <w:sz w:val="24"/>
          <w:szCs w:val="24"/>
        </w:rPr>
      </w:pPr>
      <w:r w:rsidRPr="00063BE9">
        <w:rPr>
          <w:rFonts w:ascii="Times New Roman" w:eastAsiaTheme="majorEastAsia" w:hAnsi="Times New Roman" w:cs="Times New Roman"/>
          <w:bCs/>
          <w:sz w:val="24"/>
          <w:szCs w:val="24"/>
        </w:rPr>
        <w:t xml:space="preserve">Gain more understanding of the spinal imaging findings of the phakomatoses (e.g., von Hippel-Lindau, NF2) </w:t>
      </w:r>
      <w:r w:rsidRPr="00063BE9">
        <w:rPr>
          <w:rFonts w:ascii="Times New Roman" w:hAnsi="Times New Roman" w:cs="Times New Roman"/>
          <w:sz w:val="24"/>
          <w:szCs w:val="24"/>
          <w:highlight w:val="yellow"/>
        </w:rPr>
        <w:t>(R4 – 6 month)</w:t>
      </w:r>
    </w:p>
    <w:p w14:paraId="49704FEB" w14:textId="77777777" w:rsidR="00E87FE2" w:rsidRPr="00063BE9" w:rsidRDefault="00E87FE2"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 xml:space="preserve">Broaden and deepen your knowledge </w:t>
      </w:r>
      <w:r w:rsidRPr="00063BE9">
        <w:rPr>
          <w:rFonts w:ascii="Times New Roman" w:eastAsiaTheme="majorEastAsia" w:hAnsi="Times New Roman" w:cs="Times New Roman"/>
          <w:bCs/>
          <w:sz w:val="24"/>
          <w:szCs w:val="24"/>
        </w:rPr>
        <w:t xml:space="preserve">of neural tube defects (e.g., myelomeningocele, epidermoid) </w:t>
      </w:r>
      <w:r w:rsidRPr="00063BE9">
        <w:rPr>
          <w:rFonts w:ascii="Times New Roman" w:hAnsi="Times New Roman" w:cs="Times New Roman"/>
          <w:sz w:val="24"/>
          <w:szCs w:val="24"/>
          <w:highlight w:val="yellow"/>
        </w:rPr>
        <w:t>(R4 – 6 month)</w:t>
      </w:r>
    </w:p>
    <w:p w14:paraId="74B6B9B8" w14:textId="77777777" w:rsidR="00E87FE2" w:rsidRPr="00063BE9" w:rsidRDefault="00E87FE2" w:rsidP="00AA2303">
      <w:pPr>
        <w:numPr>
          <w:ilvl w:val="2"/>
          <w:numId w:val="5"/>
        </w:numPr>
        <w:spacing w:after="0"/>
        <w:ind w:left="990"/>
        <w:contextualSpacing/>
        <w:rPr>
          <w:rFonts w:ascii="Times New Roman" w:hAnsi="Times New Roman" w:cs="Times New Roman"/>
          <w:sz w:val="24"/>
          <w:szCs w:val="24"/>
        </w:rPr>
      </w:pPr>
      <w:r w:rsidRPr="00063BE9">
        <w:rPr>
          <w:rFonts w:ascii="Times New Roman" w:eastAsiaTheme="majorEastAsia" w:hAnsi="Times New Roman" w:cs="Times New Roman"/>
          <w:bCs/>
          <w:sz w:val="24"/>
          <w:szCs w:val="24"/>
        </w:rPr>
        <w:t xml:space="preserve">Learn more about segmentation anomalies (e.g., Klippel-Feil Spectrum, Diastematomyelia) </w:t>
      </w:r>
      <w:r w:rsidRPr="00063BE9">
        <w:rPr>
          <w:rFonts w:ascii="Times New Roman" w:hAnsi="Times New Roman" w:cs="Times New Roman"/>
          <w:sz w:val="24"/>
          <w:szCs w:val="24"/>
          <w:highlight w:val="yellow"/>
        </w:rPr>
        <w:t>(R4 – 6 month)</w:t>
      </w:r>
    </w:p>
    <w:p w14:paraId="72784D51" w14:textId="77777777" w:rsidR="000F3502" w:rsidRPr="00063BE9" w:rsidRDefault="000F3502" w:rsidP="00AA2303">
      <w:pPr>
        <w:numPr>
          <w:ilvl w:val="1"/>
          <w:numId w:val="5"/>
        </w:numPr>
        <w:spacing w:after="0"/>
        <w:ind w:left="36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Degenerative </w:t>
      </w:r>
    </w:p>
    <w:p w14:paraId="0C3B05EE" w14:textId="237D47FD" w:rsidR="000F3502" w:rsidRPr="00063BE9" w:rsidRDefault="000F3502"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Routinely use standard nomenclature and classification of lumbar disc pathology</w:t>
      </w:r>
      <w:r w:rsidR="00913FCB" w:rsidRPr="00063BE9">
        <w:rPr>
          <w:rFonts w:ascii="Times New Roman" w:hAnsi="Times New Roman" w:cs="Times New Roman"/>
          <w:sz w:val="24"/>
          <w:szCs w:val="24"/>
        </w:rPr>
        <w:t xml:space="preserve"> </w:t>
      </w:r>
      <w:r w:rsidR="00913FCB" w:rsidRPr="00063BE9">
        <w:rPr>
          <w:rFonts w:ascii="Times New Roman" w:hAnsi="Times New Roman" w:cs="Times New Roman"/>
          <w:sz w:val="24"/>
          <w:szCs w:val="24"/>
          <w:highlight w:val="yellow"/>
        </w:rPr>
        <w:t xml:space="preserve">(R4 – </w:t>
      </w:r>
      <w:r w:rsidR="00C14919" w:rsidRPr="00063BE9">
        <w:rPr>
          <w:rFonts w:ascii="Times New Roman" w:hAnsi="Times New Roman" w:cs="Times New Roman"/>
          <w:sz w:val="24"/>
          <w:szCs w:val="24"/>
          <w:highlight w:val="yellow"/>
        </w:rPr>
        <w:t>1</w:t>
      </w:r>
      <w:r w:rsidR="00913FCB" w:rsidRPr="00063BE9">
        <w:rPr>
          <w:rFonts w:ascii="Times New Roman" w:hAnsi="Times New Roman" w:cs="Times New Roman"/>
          <w:sz w:val="24"/>
          <w:szCs w:val="24"/>
          <w:highlight w:val="yellow"/>
        </w:rPr>
        <w:t xml:space="preserve"> month)</w:t>
      </w:r>
    </w:p>
    <w:p w14:paraId="7C884C40" w14:textId="77777777" w:rsidR="008F56B4" w:rsidRPr="00063BE9" w:rsidRDefault="001E4F66"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 xml:space="preserve">Differentiate disc bulge, protrusion, and extrusion </w:t>
      </w:r>
      <w:r w:rsidRPr="00063BE9">
        <w:rPr>
          <w:rFonts w:ascii="Times New Roman" w:hAnsi="Times New Roman" w:cs="Times New Roman"/>
          <w:sz w:val="24"/>
          <w:szCs w:val="24"/>
          <w:highlight w:val="yellow"/>
        </w:rPr>
        <w:t>(R4 – 1 month)</w:t>
      </w:r>
    </w:p>
    <w:p w14:paraId="15098687" w14:textId="7B391507" w:rsidR="00A65594" w:rsidRPr="00063BE9" w:rsidRDefault="001E4F66"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 xml:space="preserve">Recognize the specific nerve root affected by degenerative lumbar disc pathology in the lateral recesses and </w:t>
      </w:r>
      <w:r w:rsidR="0033505E" w:rsidRPr="00063BE9">
        <w:rPr>
          <w:rFonts w:ascii="Times New Roman" w:hAnsi="Times New Roman" w:cs="Times New Roman"/>
          <w:sz w:val="24"/>
          <w:szCs w:val="24"/>
        </w:rPr>
        <w:t>foramina</w:t>
      </w:r>
      <w:r w:rsidRPr="00063BE9">
        <w:rPr>
          <w:rFonts w:ascii="Times New Roman" w:hAnsi="Times New Roman" w:cs="Times New Roman"/>
          <w:sz w:val="24"/>
          <w:szCs w:val="24"/>
        </w:rPr>
        <w:t xml:space="preserve"> </w:t>
      </w:r>
      <w:r w:rsidRPr="00063BE9">
        <w:rPr>
          <w:rFonts w:ascii="Times New Roman" w:eastAsiaTheme="majorEastAsia" w:hAnsi="Times New Roman" w:cs="Times New Roman"/>
          <w:bCs/>
          <w:sz w:val="24"/>
          <w:szCs w:val="24"/>
          <w:highlight w:val="yellow"/>
        </w:rPr>
        <w:t>(R4 - 3 month)</w:t>
      </w:r>
    </w:p>
    <w:p w14:paraId="247352D7" w14:textId="61601A24" w:rsidR="008F56B4" w:rsidRPr="00063BE9" w:rsidRDefault="001E4F66" w:rsidP="00AA2303">
      <w:pPr>
        <w:numPr>
          <w:ilvl w:val="2"/>
          <w:numId w:val="5"/>
        </w:numPr>
        <w:spacing w:after="0"/>
        <w:ind w:left="990"/>
        <w:contextualSpacing/>
        <w:rPr>
          <w:rFonts w:ascii="Times New Roman" w:hAnsi="Times New Roman" w:cs="Times New Roman"/>
          <w:sz w:val="24"/>
          <w:szCs w:val="24"/>
        </w:rPr>
      </w:pPr>
      <w:r w:rsidRPr="00063BE9">
        <w:rPr>
          <w:rFonts w:ascii="Times New Roman" w:eastAsiaTheme="majorEastAsia" w:hAnsi="Times New Roman" w:cs="Times New Roman"/>
          <w:bCs/>
          <w:sz w:val="24"/>
          <w:szCs w:val="24"/>
        </w:rPr>
        <w:t xml:space="preserve">Be able to identify </w:t>
      </w:r>
      <w:r w:rsidR="00A65594" w:rsidRPr="00063BE9">
        <w:rPr>
          <w:rFonts w:ascii="Times New Roman" w:eastAsiaTheme="majorEastAsia" w:hAnsi="Times New Roman" w:cs="Times New Roman"/>
          <w:bCs/>
          <w:sz w:val="24"/>
          <w:szCs w:val="24"/>
        </w:rPr>
        <w:t xml:space="preserve">varying degrees of </w:t>
      </w:r>
      <w:r w:rsidRPr="00063BE9">
        <w:rPr>
          <w:rFonts w:ascii="Times New Roman" w:eastAsiaTheme="majorEastAsia" w:hAnsi="Times New Roman" w:cs="Times New Roman"/>
          <w:bCs/>
          <w:sz w:val="24"/>
          <w:szCs w:val="24"/>
        </w:rPr>
        <w:t xml:space="preserve">spinal canal stenosis, cord compression, and myelomalacia </w:t>
      </w:r>
      <w:r w:rsidRPr="00063BE9">
        <w:rPr>
          <w:rFonts w:ascii="Times New Roman" w:eastAsiaTheme="majorEastAsia" w:hAnsi="Times New Roman" w:cs="Times New Roman"/>
          <w:bCs/>
          <w:sz w:val="24"/>
          <w:szCs w:val="24"/>
          <w:highlight w:val="yellow"/>
        </w:rPr>
        <w:t>(R4 - 3 month)</w:t>
      </w:r>
    </w:p>
    <w:p w14:paraId="6D3B9F91" w14:textId="749C6E2D" w:rsidR="00A65594" w:rsidRPr="00063BE9" w:rsidRDefault="00A65594" w:rsidP="00AA2303">
      <w:pPr>
        <w:numPr>
          <w:ilvl w:val="2"/>
          <w:numId w:val="5"/>
        </w:numPr>
        <w:spacing w:after="0"/>
        <w:ind w:left="990"/>
        <w:contextualSpacing/>
        <w:rPr>
          <w:rFonts w:ascii="Times New Roman" w:hAnsi="Times New Roman" w:cs="Times New Roman"/>
          <w:sz w:val="24"/>
          <w:szCs w:val="24"/>
        </w:rPr>
      </w:pPr>
      <w:r w:rsidRPr="00063BE9">
        <w:rPr>
          <w:rFonts w:ascii="Times New Roman" w:eastAsiaTheme="majorEastAsia" w:hAnsi="Times New Roman" w:cs="Times New Roman"/>
          <w:bCs/>
          <w:sz w:val="24"/>
          <w:szCs w:val="24"/>
        </w:rPr>
        <w:lastRenderedPageBreak/>
        <w:t xml:space="preserve">Know imaging features of diffuse idiopathic skeletal hyperostosis (DISH) and ossification of the posterior longitudinal ligament (OPLL) </w:t>
      </w:r>
      <w:r w:rsidRPr="00063BE9">
        <w:rPr>
          <w:rFonts w:ascii="Times New Roman" w:eastAsiaTheme="majorEastAsia" w:hAnsi="Times New Roman" w:cs="Times New Roman"/>
          <w:bCs/>
          <w:sz w:val="24"/>
          <w:szCs w:val="24"/>
          <w:highlight w:val="yellow"/>
        </w:rPr>
        <w:t>(R4 - 6 month)</w:t>
      </w:r>
    </w:p>
    <w:p w14:paraId="21F20D6F" w14:textId="77777777" w:rsidR="008F56B4" w:rsidRPr="00063BE9" w:rsidRDefault="000F3502" w:rsidP="00AA2303">
      <w:pPr>
        <w:numPr>
          <w:ilvl w:val="1"/>
          <w:numId w:val="5"/>
        </w:numPr>
        <w:spacing w:after="0"/>
        <w:ind w:left="360"/>
        <w:contextualSpacing/>
        <w:rPr>
          <w:rFonts w:ascii="Times New Roman" w:hAnsi="Times New Roman" w:cs="Times New Roman"/>
          <w:sz w:val="24"/>
          <w:szCs w:val="24"/>
        </w:rPr>
      </w:pPr>
      <w:r w:rsidRPr="00063BE9">
        <w:rPr>
          <w:rFonts w:ascii="Times New Roman" w:eastAsiaTheme="majorEastAsia" w:hAnsi="Times New Roman" w:cs="Times New Roman"/>
          <w:bCs/>
          <w:sz w:val="24"/>
          <w:szCs w:val="24"/>
        </w:rPr>
        <w:t>Spine vascular</w:t>
      </w:r>
      <w:r w:rsidR="005C301A" w:rsidRPr="00063BE9">
        <w:rPr>
          <w:rFonts w:ascii="Times New Roman" w:eastAsiaTheme="majorEastAsia" w:hAnsi="Times New Roman" w:cs="Times New Roman"/>
          <w:bCs/>
          <w:sz w:val="24"/>
          <w:szCs w:val="24"/>
        </w:rPr>
        <w:t>/trauma</w:t>
      </w:r>
    </w:p>
    <w:p w14:paraId="5B5B4D9D" w14:textId="77777777" w:rsidR="008F56B4" w:rsidRPr="00063BE9" w:rsidRDefault="002D221C" w:rsidP="00AA2303">
      <w:pPr>
        <w:numPr>
          <w:ilvl w:val="2"/>
          <w:numId w:val="5"/>
        </w:numPr>
        <w:spacing w:after="0"/>
        <w:ind w:left="990"/>
        <w:contextualSpacing/>
        <w:rPr>
          <w:rFonts w:ascii="Times New Roman" w:hAnsi="Times New Roman" w:cs="Times New Roman"/>
          <w:sz w:val="24"/>
          <w:szCs w:val="24"/>
        </w:rPr>
      </w:pPr>
      <w:r w:rsidRPr="00063BE9">
        <w:rPr>
          <w:rFonts w:ascii="Times New Roman" w:eastAsiaTheme="majorEastAsia" w:hAnsi="Times New Roman" w:cs="Times New Roman"/>
          <w:bCs/>
          <w:sz w:val="24"/>
          <w:szCs w:val="24"/>
        </w:rPr>
        <w:t>Be able to differentiate epidural hematoma, subdural hematoma, and subarachnoid hemorrhage</w:t>
      </w:r>
      <w:r w:rsidR="00C53DFB" w:rsidRPr="00063BE9">
        <w:rPr>
          <w:rFonts w:ascii="Times New Roman" w:eastAsiaTheme="majorEastAsia" w:hAnsi="Times New Roman" w:cs="Times New Roman"/>
          <w:bCs/>
          <w:sz w:val="24"/>
          <w:szCs w:val="24"/>
        </w:rPr>
        <w:t xml:space="preserve"> </w:t>
      </w:r>
      <w:r w:rsidR="00C53DFB" w:rsidRPr="00063BE9">
        <w:rPr>
          <w:rFonts w:ascii="Times New Roman" w:hAnsi="Times New Roman" w:cs="Times New Roman"/>
          <w:sz w:val="24"/>
          <w:szCs w:val="24"/>
          <w:highlight w:val="yellow"/>
        </w:rPr>
        <w:t>(R4 – 1 month)</w:t>
      </w:r>
    </w:p>
    <w:p w14:paraId="624B2CDB" w14:textId="77777777" w:rsidR="008F56B4" w:rsidRPr="00063BE9" w:rsidRDefault="00C53DFB" w:rsidP="00AA2303">
      <w:pPr>
        <w:numPr>
          <w:ilvl w:val="2"/>
          <w:numId w:val="5"/>
        </w:numPr>
        <w:spacing w:after="0"/>
        <w:ind w:left="990"/>
        <w:contextualSpacing/>
        <w:rPr>
          <w:rFonts w:ascii="Times New Roman" w:hAnsi="Times New Roman" w:cs="Times New Roman"/>
          <w:sz w:val="24"/>
          <w:szCs w:val="24"/>
        </w:rPr>
      </w:pPr>
      <w:r w:rsidRPr="00063BE9">
        <w:rPr>
          <w:rFonts w:ascii="Times New Roman" w:eastAsiaTheme="majorEastAsia" w:hAnsi="Times New Roman" w:cs="Times New Roman"/>
          <w:bCs/>
          <w:sz w:val="24"/>
          <w:szCs w:val="24"/>
        </w:rPr>
        <w:t xml:space="preserve">Recognize traumatic spinal cord </w:t>
      </w:r>
      <w:r w:rsidR="005C301A" w:rsidRPr="00063BE9">
        <w:rPr>
          <w:rFonts w:ascii="Times New Roman" w:eastAsiaTheme="majorEastAsia" w:hAnsi="Times New Roman" w:cs="Times New Roman"/>
          <w:bCs/>
          <w:sz w:val="24"/>
          <w:szCs w:val="24"/>
        </w:rPr>
        <w:t xml:space="preserve">edema and </w:t>
      </w:r>
      <w:r w:rsidRPr="00063BE9">
        <w:rPr>
          <w:rFonts w:ascii="Times New Roman" w:eastAsiaTheme="majorEastAsia" w:hAnsi="Times New Roman" w:cs="Times New Roman"/>
          <w:bCs/>
          <w:sz w:val="24"/>
          <w:szCs w:val="24"/>
        </w:rPr>
        <w:t xml:space="preserve">hemorrhage </w:t>
      </w:r>
      <w:r w:rsidRPr="00063BE9">
        <w:rPr>
          <w:rFonts w:ascii="Times New Roman" w:hAnsi="Times New Roman" w:cs="Times New Roman"/>
          <w:sz w:val="24"/>
          <w:szCs w:val="24"/>
          <w:highlight w:val="yellow"/>
        </w:rPr>
        <w:t>(R4 – 1 month)</w:t>
      </w:r>
    </w:p>
    <w:p w14:paraId="348156C2" w14:textId="18A859C5" w:rsidR="008F56B4" w:rsidRPr="00063BE9" w:rsidRDefault="00C764E7" w:rsidP="00AA2303">
      <w:pPr>
        <w:numPr>
          <w:ilvl w:val="2"/>
          <w:numId w:val="5"/>
        </w:numPr>
        <w:spacing w:after="0"/>
        <w:ind w:left="990"/>
        <w:contextualSpacing/>
        <w:rPr>
          <w:rFonts w:ascii="Times New Roman" w:hAnsi="Times New Roman" w:cs="Times New Roman"/>
          <w:sz w:val="24"/>
          <w:szCs w:val="24"/>
        </w:rPr>
      </w:pPr>
      <w:r w:rsidRPr="00063BE9">
        <w:rPr>
          <w:rFonts w:ascii="Times New Roman" w:eastAsiaTheme="majorEastAsia" w:hAnsi="Times New Roman" w:cs="Times New Roman"/>
          <w:bCs/>
          <w:sz w:val="24"/>
          <w:szCs w:val="24"/>
        </w:rPr>
        <w:t>Proficiently identify carotid and vertebral artery dissection on CT/CTA</w:t>
      </w:r>
      <w:r w:rsidR="00A65594" w:rsidRPr="00063BE9">
        <w:rPr>
          <w:rFonts w:ascii="Times New Roman" w:eastAsiaTheme="majorEastAsia" w:hAnsi="Times New Roman" w:cs="Times New Roman"/>
          <w:bCs/>
          <w:sz w:val="24"/>
          <w:szCs w:val="24"/>
        </w:rPr>
        <w:t xml:space="preserve"> </w:t>
      </w:r>
      <w:r w:rsidRPr="00063BE9">
        <w:rPr>
          <w:rFonts w:ascii="Times New Roman" w:eastAsiaTheme="majorEastAsia" w:hAnsi="Times New Roman" w:cs="Times New Roman"/>
          <w:bCs/>
          <w:sz w:val="24"/>
          <w:szCs w:val="24"/>
        </w:rPr>
        <w:t>and MRI/MRA</w:t>
      </w:r>
      <w:r w:rsidR="00E87FE2" w:rsidRPr="00063BE9">
        <w:rPr>
          <w:rFonts w:ascii="Times New Roman" w:eastAsiaTheme="majorEastAsia" w:hAnsi="Times New Roman" w:cs="Times New Roman"/>
          <w:bCs/>
          <w:sz w:val="24"/>
          <w:szCs w:val="24"/>
        </w:rPr>
        <w:t xml:space="preserve"> </w:t>
      </w:r>
      <w:r w:rsidR="00E87FE2" w:rsidRPr="00063BE9">
        <w:rPr>
          <w:rFonts w:ascii="Times New Roman" w:eastAsiaTheme="majorEastAsia" w:hAnsi="Times New Roman" w:cs="Times New Roman"/>
          <w:bCs/>
          <w:sz w:val="24"/>
          <w:szCs w:val="24"/>
          <w:highlight w:val="yellow"/>
        </w:rPr>
        <w:t>(R4 - 3 month)</w:t>
      </w:r>
    </w:p>
    <w:p w14:paraId="22A6CE08" w14:textId="3DFB158C" w:rsidR="00E87FE2" w:rsidRPr="00063BE9" w:rsidRDefault="005C301A" w:rsidP="00AA2303">
      <w:pPr>
        <w:numPr>
          <w:ilvl w:val="2"/>
          <w:numId w:val="5"/>
        </w:numPr>
        <w:spacing w:after="0"/>
        <w:ind w:left="990"/>
        <w:contextualSpacing/>
        <w:rPr>
          <w:rFonts w:ascii="Times New Roman" w:hAnsi="Times New Roman" w:cs="Times New Roman"/>
          <w:sz w:val="24"/>
          <w:szCs w:val="24"/>
        </w:rPr>
      </w:pPr>
      <w:r w:rsidRPr="00063BE9">
        <w:rPr>
          <w:rFonts w:ascii="Times New Roman" w:eastAsiaTheme="majorEastAsia" w:hAnsi="Times New Roman" w:cs="Times New Roman"/>
          <w:bCs/>
          <w:sz w:val="24"/>
          <w:szCs w:val="24"/>
        </w:rPr>
        <w:t xml:space="preserve">Routinely identify spinal ligamentous injury (e.g., ALL, PLL, ligamentum flavum, transverse ligament, tectorial membrane) </w:t>
      </w:r>
      <w:r w:rsidRPr="00063BE9">
        <w:rPr>
          <w:rFonts w:ascii="Times New Roman" w:eastAsiaTheme="majorEastAsia" w:hAnsi="Times New Roman" w:cs="Times New Roman"/>
          <w:bCs/>
          <w:sz w:val="24"/>
          <w:szCs w:val="24"/>
          <w:highlight w:val="yellow"/>
        </w:rPr>
        <w:t>(R4 - 3 month</w:t>
      </w:r>
      <w:r w:rsidR="00E87FE2" w:rsidRPr="00063BE9">
        <w:rPr>
          <w:rFonts w:ascii="Times New Roman" w:eastAsiaTheme="majorEastAsia" w:hAnsi="Times New Roman" w:cs="Times New Roman"/>
          <w:bCs/>
          <w:sz w:val="24"/>
          <w:szCs w:val="24"/>
          <w:highlight w:val="yellow"/>
        </w:rPr>
        <w:t>)</w:t>
      </w:r>
    </w:p>
    <w:p w14:paraId="79D38A44" w14:textId="01BC14BA" w:rsidR="008F56B4" w:rsidRPr="00063BE9" w:rsidRDefault="00E87FE2" w:rsidP="00AA2303">
      <w:pPr>
        <w:numPr>
          <w:ilvl w:val="2"/>
          <w:numId w:val="5"/>
        </w:numPr>
        <w:spacing w:after="0"/>
        <w:ind w:left="990"/>
        <w:contextualSpacing/>
        <w:rPr>
          <w:rFonts w:ascii="Times New Roman" w:hAnsi="Times New Roman" w:cs="Times New Roman"/>
          <w:sz w:val="24"/>
          <w:szCs w:val="24"/>
        </w:rPr>
      </w:pPr>
      <w:r w:rsidRPr="00063BE9">
        <w:rPr>
          <w:rFonts w:ascii="Times New Roman" w:eastAsiaTheme="majorEastAsia" w:hAnsi="Times New Roman" w:cs="Times New Roman"/>
          <w:bCs/>
          <w:sz w:val="24"/>
          <w:szCs w:val="24"/>
        </w:rPr>
        <w:t xml:space="preserve">Be familiar with the classification of spinal arteriovenous malformations/fistulas (types 1-4) </w:t>
      </w:r>
      <w:r w:rsidRPr="00063BE9">
        <w:rPr>
          <w:rFonts w:ascii="Times New Roman" w:eastAsiaTheme="majorEastAsia" w:hAnsi="Times New Roman" w:cs="Times New Roman"/>
          <w:bCs/>
          <w:sz w:val="24"/>
          <w:szCs w:val="24"/>
          <w:highlight w:val="yellow"/>
        </w:rPr>
        <w:t>(R4 – 6 month)</w:t>
      </w:r>
    </w:p>
    <w:p w14:paraId="56D9367C" w14:textId="2187C089" w:rsidR="008F56B4" w:rsidRPr="00063BE9" w:rsidRDefault="00097395" w:rsidP="00AA2303">
      <w:pPr>
        <w:numPr>
          <w:ilvl w:val="1"/>
          <w:numId w:val="5"/>
        </w:numPr>
        <w:spacing w:after="0"/>
        <w:ind w:left="360"/>
        <w:contextualSpacing/>
        <w:rPr>
          <w:rFonts w:ascii="Times New Roman" w:hAnsi="Times New Roman" w:cs="Times New Roman"/>
          <w:sz w:val="24"/>
          <w:szCs w:val="24"/>
        </w:rPr>
      </w:pPr>
      <w:r w:rsidRPr="00063BE9">
        <w:rPr>
          <w:rFonts w:ascii="Times New Roman" w:eastAsiaTheme="majorEastAsia" w:hAnsi="Times New Roman" w:cs="Times New Roman"/>
          <w:bCs/>
          <w:sz w:val="24"/>
          <w:szCs w:val="24"/>
        </w:rPr>
        <w:t>Spine Infection/Inflammation</w:t>
      </w:r>
    </w:p>
    <w:p w14:paraId="79CA4E76" w14:textId="77777777" w:rsidR="00550BE7" w:rsidRPr="00063BE9" w:rsidRDefault="00097395" w:rsidP="00AA2303">
      <w:pPr>
        <w:numPr>
          <w:ilvl w:val="2"/>
          <w:numId w:val="5"/>
        </w:numPr>
        <w:spacing w:after="0"/>
        <w:ind w:left="990"/>
        <w:contextualSpacing/>
        <w:rPr>
          <w:rFonts w:ascii="Times New Roman" w:hAnsi="Times New Roman" w:cs="Times New Roman"/>
          <w:sz w:val="24"/>
          <w:szCs w:val="24"/>
        </w:rPr>
      </w:pPr>
      <w:r w:rsidRPr="00063BE9">
        <w:rPr>
          <w:rFonts w:ascii="Times New Roman" w:eastAsiaTheme="majorEastAsia" w:hAnsi="Times New Roman" w:cs="Times New Roman"/>
          <w:bCs/>
          <w:sz w:val="24"/>
          <w:szCs w:val="24"/>
        </w:rPr>
        <w:t xml:space="preserve">Consistently identify discitis/osteomyelitis and associated paraspinal/epidural phlegmon and abscess </w:t>
      </w:r>
      <w:r w:rsidRPr="00063BE9">
        <w:rPr>
          <w:rFonts w:ascii="Times New Roman" w:hAnsi="Times New Roman" w:cs="Times New Roman"/>
          <w:sz w:val="24"/>
          <w:szCs w:val="24"/>
          <w:highlight w:val="yellow"/>
        </w:rPr>
        <w:t>(R4 – 1 month)</w:t>
      </w:r>
    </w:p>
    <w:p w14:paraId="14ECA32A" w14:textId="77777777" w:rsidR="00E87FE2" w:rsidRPr="00063BE9" w:rsidRDefault="00A65594"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hAnsi="Times New Roman" w:cs="Times New Roman"/>
          <w:sz w:val="24"/>
          <w:szCs w:val="24"/>
        </w:rPr>
        <w:t xml:space="preserve">Recognize </w:t>
      </w:r>
      <w:r w:rsidRPr="00063BE9">
        <w:rPr>
          <w:rFonts w:ascii="Times New Roman" w:eastAsiaTheme="majorEastAsia" w:hAnsi="Times New Roman" w:cs="Times New Roman"/>
          <w:bCs/>
          <w:sz w:val="24"/>
          <w:szCs w:val="24"/>
        </w:rPr>
        <w:t xml:space="preserve">subacute combined degeneration </w:t>
      </w:r>
      <w:r w:rsidRPr="00063BE9">
        <w:rPr>
          <w:rFonts w:ascii="Times New Roman" w:eastAsiaTheme="majorEastAsia" w:hAnsi="Times New Roman" w:cs="Times New Roman"/>
          <w:bCs/>
          <w:sz w:val="24"/>
          <w:szCs w:val="24"/>
          <w:highlight w:val="yellow"/>
        </w:rPr>
        <w:t>(R4 – 3 month)</w:t>
      </w:r>
    </w:p>
    <w:p w14:paraId="5F580BCC" w14:textId="77777777" w:rsidR="00E87FE2" w:rsidRPr="00063BE9" w:rsidRDefault="00C10FB1"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Know imaging features </w:t>
      </w:r>
      <w:r w:rsidR="00A65594" w:rsidRPr="00063BE9">
        <w:rPr>
          <w:rFonts w:ascii="Times New Roman" w:eastAsiaTheme="majorEastAsia" w:hAnsi="Times New Roman" w:cs="Times New Roman"/>
          <w:bCs/>
          <w:sz w:val="24"/>
          <w:szCs w:val="24"/>
        </w:rPr>
        <w:t xml:space="preserve">of ankylosing spondylitis and spinal </w:t>
      </w:r>
      <w:r w:rsidR="00E87FE2" w:rsidRPr="00063BE9">
        <w:rPr>
          <w:rFonts w:ascii="Times New Roman" w:eastAsiaTheme="majorEastAsia" w:hAnsi="Times New Roman" w:cs="Times New Roman"/>
          <w:bCs/>
          <w:sz w:val="24"/>
          <w:szCs w:val="24"/>
        </w:rPr>
        <w:t>rheumatoid</w:t>
      </w:r>
    </w:p>
    <w:p w14:paraId="1F4B0E40" w14:textId="4DF2B88D" w:rsidR="00C10FB1" w:rsidRPr="00063BE9" w:rsidRDefault="00063BE9" w:rsidP="00AA2303">
      <w:pPr>
        <w:tabs>
          <w:tab w:val="left" w:pos="2160"/>
        </w:tabs>
        <w:spacing w:after="0"/>
        <w:ind w:left="990" w:hanging="180"/>
        <w:outlineLvl w:val="2"/>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b/>
      </w:r>
      <w:proofErr w:type="gramStart"/>
      <w:r w:rsidR="00C10FB1" w:rsidRPr="00063BE9">
        <w:rPr>
          <w:rFonts w:ascii="Times New Roman" w:eastAsiaTheme="majorEastAsia" w:hAnsi="Times New Roman" w:cs="Times New Roman"/>
          <w:bCs/>
          <w:sz w:val="24"/>
          <w:szCs w:val="24"/>
        </w:rPr>
        <w:t>arthritis</w:t>
      </w:r>
      <w:proofErr w:type="gramEnd"/>
      <w:r w:rsidR="00A65594" w:rsidRPr="00063BE9">
        <w:rPr>
          <w:rFonts w:ascii="Times New Roman" w:eastAsiaTheme="majorEastAsia" w:hAnsi="Times New Roman" w:cs="Times New Roman"/>
          <w:bCs/>
          <w:sz w:val="24"/>
          <w:szCs w:val="24"/>
        </w:rPr>
        <w:t xml:space="preserve"> </w:t>
      </w:r>
      <w:r w:rsidR="00A65594" w:rsidRPr="00063BE9">
        <w:rPr>
          <w:rFonts w:ascii="Times New Roman" w:eastAsiaTheme="majorEastAsia" w:hAnsi="Times New Roman" w:cs="Times New Roman"/>
          <w:bCs/>
          <w:sz w:val="24"/>
          <w:szCs w:val="24"/>
          <w:highlight w:val="yellow"/>
        </w:rPr>
        <w:t>(R4 - 3 month)</w:t>
      </w:r>
    </w:p>
    <w:p w14:paraId="162C7138" w14:textId="6D688807" w:rsidR="008F56B4" w:rsidRPr="00063BE9" w:rsidRDefault="00C10FB1"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Recognize spinal multiple sclerosis </w:t>
      </w:r>
      <w:r w:rsidR="008F56B4" w:rsidRPr="00063BE9">
        <w:rPr>
          <w:rFonts w:ascii="Times New Roman" w:eastAsiaTheme="majorEastAsia" w:hAnsi="Times New Roman" w:cs="Times New Roman"/>
          <w:bCs/>
          <w:sz w:val="24"/>
          <w:szCs w:val="24"/>
        </w:rPr>
        <w:t xml:space="preserve">imaging findings </w:t>
      </w:r>
      <w:r w:rsidR="00A65594" w:rsidRPr="00063BE9">
        <w:rPr>
          <w:rFonts w:ascii="Times New Roman" w:eastAsiaTheme="majorEastAsia" w:hAnsi="Times New Roman" w:cs="Times New Roman"/>
          <w:bCs/>
          <w:sz w:val="24"/>
          <w:szCs w:val="24"/>
          <w:highlight w:val="yellow"/>
        </w:rPr>
        <w:t>(R4 - 3 month)</w:t>
      </w:r>
    </w:p>
    <w:p w14:paraId="74C77879" w14:textId="2F825E11" w:rsidR="00C10FB1" w:rsidRPr="00063BE9" w:rsidRDefault="008F56B4"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K</w:t>
      </w:r>
      <w:r w:rsidR="00C10FB1" w:rsidRPr="00063BE9">
        <w:rPr>
          <w:rFonts w:ascii="Times New Roman" w:eastAsiaTheme="majorEastAsia" w:hAnsi="Times New Roman" w:cs="Times New Roman"/>
          <w:bCs/>
          <w:sz w:val="24"/>
          <w:szCs w:val="24"/>
        </w:rPr>
        <w:t xml:space="preserve">now </w:t>
      </w:r>
      <w:r w:rsidRPr="00063BE9">
        <w:rPr>
          <w:rFonts w:ascii="Times New Roman" w:eastAsiaTheme="majorEastAsia" w:hAnsi="Times New Roman" w:cs="Times New Roman"/>
          <w:bCs/>
          <w:sz w:val="24"/>
          <w:szCs w:val="24"/>
        </w:rPr>
        <w:t xml:space="preserve">imaging </w:t>
      </w:r>
      <w:r w:rsidR="00C10FB1" w:rsidRPr="00063BE9">
        <w:rPr>
          <w:rFonts w:ascii="Times New Roman" w:eastAsiaTheme="majorEastAsia" w:hAnsi="Times New Roman" w:cs="Times New Roman"/>
          <w:bCs/>
          <w:sz w:val="24"/>
          <w:szCs w:val="24"/>
        </w:rPr>
        <w:t xml:space="preserve">features </w:t>
      </w:r>
      <w:r w:rsidRPr="00063BE9">
        <w:rPr>
          <w:rFonts w:ascii="Times New Roman" w:eastAsiaTheme="majorEastAsia" w:hAnsi="Times New Roman" w:cs="Times New Roman"/>
          <w:bCs/>
          <w:sz w:val="24"/>
          <w:szCs w:val="24"/>
        </w:rPr>
        <w:t>of n</w:t>
      </w:r>
      <w:r w:rsidR="00C10FB1" w:rsidRPr="00063BE9">
        <w:rPr>
          <w:rFonts w:ascii="Times New Roman" w:eastAsiaTheme="majorEastAsia" w:hAnsi="Times New Roman" w:cs="Times New Roman"/>
          <w:bCs/>
          <w:sz w:val="24"/>
          <w:szCs w:val="24"/>
        </w:rPr>
        <w:t xml:space="preserve">euromyelitis optica </w:t>
      </w:r>
      <w:r w:rsidR="00C10FB1" w:rsidRPr="00063BE9">
        <w:rPr>
          <w:rFonts w:ascii="Times New Roman" w:eastAsiaTheme="majorEastAsia" w:hAnsi="Times New Roman" w:cs="Times New Roman"/>
          <w:bCs/>
          <w:sz w:val="24"/>
          <w:szCs w:val="24"/>
          <w:highlight w:val="yellow"/>
        </w:rPr>
        <w:t>(R4 – 6 month)</w:t>
      </w:r>
    </w:p>
    <w:p w14:paraId="5A9189E9" w14:textId="77777777" w:rsidR="00913FCB" w:rsidRPr="00063BE9" w:rsidRDefault="000F3502" w:rsidP="00AA2303">
      <w:pPr>
        <w:numPr>
          <w:ilvl w:val="1"/>
          <w:numId w:val="5"/>
        </w:numPr>
        <w:spacing w:after="0"/>
        <w:ind w:left="36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Nerve plexus </w:t>
      </w:r>
    </w:p>
    <w:p w14:paraId="1C64A0F0" w14:textId="28E4AC85" w:rsidR="004575BD" w:rsidRPr="00063BE9" w:rsidRDefault="00C14919"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Be proficient with</w:t>
      </w:r>
      <w:r w:rsidR="000F3502" w:rsidRPr="00063BE9">
        <w:rPr>
          <w:rFonts w:ascii="Times New Roman" w:eastAsiaTheme="majorEastAsia" w:hAnsi="Times New Roman" w:cs="Times New Roman"/>
          <w:bCs/>
          <w:sz w:val="24"/>
          <w:szCs w:val="24"/>
        </w:rPr>
        <w:t xml:space="preserve"> brachial and lumbosacr</w:t>
      </w:r>
      <w:r w:rsidR="004575BD" w:rsidRPr="00063BE9">
        <w:rPr>
          <w:rFonts w:ascii="Times New Roman" w:eastAsiaTheme="majorEastAsia" w:hAnsi="Times New Roman" w:cs="Times New Roman"/>
          <w:bCs/>
          <w:sz w:val="24"/>
          <w:szCs w:val="24"/>
        </w:rPr>
        <w:t>al plexus anatomy</w:t>
      </w:r>
      <w:r w:rsidR="001E4F66" w:rsidRPr="00063BE9">
        <w:rPr>
          <w:rFonts w:ascii="Times New Roman" w:eastAsiaTheme="majorEastAsia" w:hAnsi="Times New Roman" w:cs="Times New Roman"/>
          <w:bCs/>
          <w:sz w:val="24"/>
          <w:szCs w:val="24"/>
        </w:rPr>
        <w:t xml:space="preserve"> </w:t>
      </w:r>
      <w:r w:rsidR="004575BD" w:rsidRPr="00063BE9">
        <w:rPr>
          <w:rFonts w:ascii="Times New Roman" w:eastAsiaTheme="majorEastAsia" w:hAnsi="Times New Roman" w:cs="Times New Roman"/>
          <w:bCs/>
          <w:sz w:val="24"/>
          <w:szCs w:val="24"/>
          <w:highlight w:val="yellow"/>
        </w:rPr>
        <w:t>(R4 - 3 month)</w:t>
      </w:r>
      <w:r w:rsidR="00C764E7" w:rsidRPr="00063BE9">
        <w:rPr>
          <w:rFonts w:ascii="Times New Roman" w:eastAsiaTheme="majorEastAsia" w:hAnsi="Times New Roman" w:cs="Times New Roman"/>
          <w:bCs/>
          <w:sz w:val="24"/>
          <w:szCs w:val="24"/>
        </w:rPr>
        <w:t xml:space="preserve"> </w:t>
      </w:r>
    </w:p>
    <w:p w14:paraId="5B7EE33D" w14:textId="32346465" w:rsidR="000F3502" w:rsidRPr="00063BE9" w:rsidRDefault="00C14919"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Be proficient with</w:t>
      </w:r>
      <w:r w:rsidR="004575BD" w:rsidRPr="00063BE9">
        <w:rPr>
          <w:rFonts w:ascii="Times New Roman" w:eastAsiaTheme="majorEastAsia" w:hAnsi="Times New Roman" w:cs="Times New Roman"/>
          <w:bCs/>
          <w:sz w:val="24"/>
          <w:szCs w:val="24"/>
        </w:rPr>
        <w:t xml:space="preserve"> brachial and lumbosacral plexus pathology (</w:t>
      </w:r>
      <w:r w:rsidRPr="00063BE9">
        <w:rPr>
          <w:rFonts w:ascii="Times New Roman" w:eastAsiaTheme="majorEastAsia" w:hAnsi="Times New Roman" w:cs="Times New Roman"/>
          <w:bCs/>
          <w:sz w:val="24"/>
          <w:szCs w:val="24"/>
        </w:rPr>
        <w:t xml:space="preserve">e.g., </w:t>
      </w:r>
      <w:r w:rsidR="000F3502" w:rsidRPr="00063BE9">
        <w:rPr>
          <w:rFonts w:ascii="Times New Roman" w:eastAsiaTheme="majorEastAsia" w:hAnsi="Times New Roman" w:cs="Times New Roman"/>
          <w:bCs/>
          <w:sz w:val="24"/>
          <w:szCs w:val="24"/>
        </w:rPr>
        <w:t>trauma</w:t>
      </w:r>
      <w:r w:rsidR="004575BD" w:rsidRPr="00063BE9">
        <w:rPr>
          <w:rFonts w:ascii="Times New Roman" w:eastAsiaTheme="majorEastAsia" w:hAnsi="Times New Roman" w:cs="Times New Roman"/>
          <w:bCs/>
          <w:sz w:val="24"/>
          <w:szCs w:val="24"/>
        </w:rPr>
        <w:t xml:space="preserve">, </w:t>
      </w:r>
      <w:r w:rsidR="000F3502" w:rsidRPr="00063BE9">
        <w:rPr>
          <w:rFonts w:ascii="Times New Roman" w:eastAsiaTheme="majorEastAsia" w:hAnsi="Times New Roman" w:cs="Times New Roman"/>
          <w:bCs/>
          <w:sz w:val="24"/>
          <w:szCs w:val="24"/>
        </w:rPr>
        <w:t>intrinsic/extrinsic tumor, infection)</w:t>
      </w:r>
      <w:r w:rsidR="004575BD" w:rsidRPr="00063BE9">
        <w:rPr>
          <w:rFonts w:ascii="Times New Roman" w:eastAsiaTheme="majorEastAsia" w:hAnsi="Times New Roman" w:cs="Times New Roman"/>
          <w:bCs/>
          <w:sz w:val="24"/>
          <w:szCs w:val="24"/>
        </w:rPr>
        <w:t xml:space="preserve"> </w:t>
      </w:r>
      <w:r w:rsidR="004575BD" w:rsidRPr="00063BE9">
        <w:rPr>
          <w:rFonts w:ascii="Times New Roman" w:eastAsiaTheme="majorEastAsia" w:hAnsi="Times New Roman" w:cs="Times New Roman"/>
          <w:bCs/>
          <w:sz w:val="24"/>
          <w:szCs w:val="24"/>
          <w:highlight w:val="yellow"/>
        </w:rPr>
        <w:t>(R4 – 6 month)</w:t>
      </w:r>
    </w:p>
    <w:p w14:paraId="14C725A9" w14:textId="71417F33" w:rsidR="000F3502" w:rsidRPr="00063BE9" w:rsidRDefault="000F3502" w:rsidP="00AA2303">
      <w:pPr>
        <w:numPr>
          <w:ilvl w:val="0"/>
          <w:numId w:val="5"/>
        </w:numPr>
        <w:spacing w:before="200" w:after="0"/>
        <w:ind w:left="360" w:hanging="360"/>
        <w:outlineLvl w:val="1"/>
        <w:rPr>
          <w:rFonts w:ascii="Times New Roman" w:eastAsiaTheme="majorEastAsia" w:hAnsi="Times New Roman" w:cs="Times New Roman"/>
          <w:b/>
          <w:bCs/>
          <w:sz w:val="24"/>
          <w:szCs w:val="24"/>
        </w:rPr>
      </w:pPr>
      <w:r w:rsidRPr="00063BE9">
        <w:rPr>
          <w:rFonts w:ascii="Times New Roman" w:eastAsiaTheme="majorEastAsia" w:hAnsi="Times New Roman" w:cs="Times New Roman"/>
          <w:b/>
          <w:bCs/>
          <w:sz w:val="24"/>
          <w:szCs w:val="24"/>
        </w:rPr>
        <w:t>HEAD AND NECK</w:t>
      </w:r>
    </w:p>
    <w:p w14:paraId="36FC91DF" w14:textId="77777777" w:rsidR="001C7B27" w:rsidRPr="00063BE9" w:rsidRDefault="005D1C58" w:rsidP="00AA2303">
      <w:pPr>
        <w:numPr>
          <w:ilvl w:val="1"/>
          <w:numId w:val="5"/>
        </w:numPr>
        <w:spacing w:after="0"/>
        <w:ind w:left="360"/>
        <w:outlineLvl w:val="1"/>
        <w:rPr>
          <w:rFonts w:ascii="Times New Roman" w:eastAsiaTheme="majorEastAsia" w:hAnsi="Times New Roman" w:cs="Times New Roman"/>
          <w:bCs/>
          <w:sz w:val="24"/>
          <w:szCs w:val="24"/>
          <w:u w:val="single"/>
        </w:rPr>
      </w:pPr>
      <w:r w:rsidRPr="00063BE9">
        <w:rPr>
          <w:rFonts w:ascii="Times New Roman" w:eastAsiaTheme="majorEastAsia" w:hAnsi="Times New Roman" w:cs="Times New Roman"/>
          <w:bCs/>
          <w:sz w:val="24"/>
          <w:szCs w:val="24"/>
        </w:rPr>
        <w:t>General concepts to know</w:t>
      </w:r>
    </w:p>
    <w:p w14:paraId="1274EAD0" w14:textId="0F5CC9CD" w:rsidR="005D7187" w:rsidRPr="00063BE9" w:rsidRDefault="00112614" w:rsidP="00AA2303">
      <w:pPr>
        <w:numPr>
          <w:ilvl w:val="2"/>
          <w:numId w:val="5"/>
        </w:numPr>
        <w:autoSpaceDE w:val="0"/>
        <w:autoSpaceDN w:val="0"/>
        <w:adjustRightInd w:val="0"/>
        <w:spacing w:after="0" w:line="240" w:lineRule="auto"/>
        <w:ind w:left="990"/>
        <w:contextualSpacing/>
        <w:outlineLvl w:val="2"/>
        <w:rPr>
          <w:rFonts w:ascii="Times New Roman" w:hAnsi="Times New Roman" w:cs="Times New Roman"/>
          <w:sz w:val="24"/>
          <w:szCs w:val="24"/>
        </w:rPr>
      </w:pPr>
      <w:r w:rsidRPr="00063BE9">
        <w:rPr>
          <w:rFonts w:ascii="Times New Roman" w:hAnsi="Times New Roman" w:cs="Times New Roman"/>
          <w:sz w:val="24"/>
          <w:szCs w:val="24"/>
        </w:rPr>
        <w:t>I</w:t>
      </w:r>
      <w:r w:rsidR="005D7187" w:rsidRPr="00063BE9">
        <w:rPr>
          <w:rFonts w:ascii="Times New Roman" w:hAnsi="Times New Roman" w:cs="Times New Roman"/>
          <w:sz w:val="24"/>
          <w:szCs w:val="24"/>
        </w:rPr>
        <w:t>dentify pathologic processes on multi-planar MR</w:t>
      </w:r>
      <w:r w:rsidR="004F7CF3" w:rsidRPr="00063BE9">
        <w:rPr>
          <w:rFonts w:ascii="Times New Roman" w:hAnsi="Times New Roman" w:cs="Times New Roman"/>
          <w:sz w:val="24"/>
          <w:szCs w:val="24"/>
        </w:rPr>
        <w:t>I</w:t>
      </w:r>
      <w:r w:rsidR="005D7187" w:rsidRPr="00063BE9">
        <w:rPr>
          <w:rFonts w:ascii="Times New Roman" w:hAnsi="Times New Roman" w:cs="Times New Roman"/>
          <w:sz w:val="24"/>
          <w:szCs w:val="24"/>
        </w:rPr>
        <w:t xml:space="preserve"> </w:t>
      </w:r>
      <w:r w:rsidRPr="00063BE9">
        <w:rPr>
          <w:rFonts w:ascii="Times New Roman" w:hAnsi="Times New Roman" w:cs="Times New Roman"/>
          <w:sz w:val="24"/>
          <w:szCs w:val="24"/>
        </w:rPr>
        <w:t>examinations</w:t>
      </w:r>
      <w:r w:rsidR="005D7187" w:rsidRPr="00063BE9">
        <w:rPr>
          <w:rFonts w:ascii="Times New Roman" w:hAnsi="Times New Roman" w:cs="Times New Roman"/>
          <w:sz w:val="24"/>
          <w:szCs w:val="24"/>
        </w:rPr>
        <w:t xml:space="preserve">.  </w:t>
      </w:r>
      <w:r w:rsidR="005D7187" w:rsidRPr="00063BE9">
        <w:rPr>
          <w:rFonts w:ascii="Times New Roman" w:hAnsi="Times New Roman" w:cs="Times New Roman"/>
          <w:sz w:val="24"/>
          <w:szCs w:val="24"/>
          <w:highlight w:val="yellow"/>
        </w:rPr>
        <w:t>(R4 – 1 month)</w:t>
      </w:r>
    </w:p>
    <w:p w14:paraId="2A60D607" w14:textId="77777777" w:rsidR="005D7187" w:rsidRPr="00063BE9" w:rsidRDefault="005D7187" w:rsidP="00AA2303">
      <w:pPr>
        <w:numPr>
          <w:ilvl w:val="2"/>
          <w:numId w:val="5"/>
        </w:numPr>
        <w:autoSpaceDE w:val="0"/>
        <w:autoSpaceDN w:val="0"/>
        <w:adjustRightInd w:val="0"/>
        <w:spacing w:after="0" w:line="240" w:lineRule="auto"/>
        <w:ind w:left="990"/>
        <w:contextualSpacing/>
        <w:outlineLvl w:val="2"/>
        <w:rPr>
          <w:rFonts w:ascii="Times New Roman" w:hAnsi="Times New Roman" w:cs="Times New Roman"/>
          <w:sz w:val="24"/>
          <w:szCs w:val="24"/>
        </w:rPr>
      </w:pPr>
      <w:r w:rsidRPr="00063BE9">
        <w:rPr>
          <w:rFonts w:ascii="Times New Roman" w:hAnsi="Times New Roman" w:cs="Times New Roman"/>
          <w:sz w:val="24"/>
          <w:szCs w:val="24"/>
        </w:rPr>
        <w:t xml:space="preserve">Further hone the differential diagnosis of mass lesions. </w:t>
      </w:r>
      <w:r w:rsidRPr="00063BE9">
        <w:rPr>
          <w:rFonts w:ascii="Times New Roman" w:hAnsi="Times New Roman" w:cs="Times New Roman"/>
          <w:sz w:val="24"/>
          <w:szCs w:val="24"/>
          <w:highlight w:val="yellow"/>
        </w:rPr>
        <w:t>(R4 – 3 month)</w:t>
      </w:r>
    </w:p>
    <w:p w14:paraId="5FFF8150" w14:textId="77777777" w:rsidR="005D7187" w:rsidRPr="00063BE9" w:rsidRDefault="005D7187" w:rsidP="00AA2303">
      <w:pPr>
        <w:numPr>
          <w:ilvl w:val="2"/>
          <w:numId w:val="5"/>
        </w:numPr>
        <w:autoSpaceDE w:val="0"/>
        <w:autoSpaceDN w:val="0"/>
        <w:adjustRightInd w:val="0"/>
        <w:spacing w:after="0" w:line="240" w:lineRule="auto"/>
        <w:ind w:left="990"/>
        <w:contextualSpacing/>
        <w:outlineLvl w:val="2"/>
        <w:rPr>
          <w:rFonts w:ascii="Times New Roman" w:hAnsi="Times New Roman" w:cs="Times New Roman"/>
          <w:sz w:val="24"/>
          <w:szCs w:val="24"/>
        </w:rPr>
      </w:pPr>
      <w:r w:rsidRPr="00063BE9">
        <w:rPr>
          <w:rFonts w:ascii="Times New Roman" w:hAnsi="Times New Roman" w:cs="Times New Roman"/>
          <w:sz w:val="24"/>
          <w:szCs w:val="24"/>
        </w:rPr>
        <w:t xml:space="preserve">Be able to identify landmarks and anatomic features pertinent to the operative approaches to the sella and skull base. </w:t>
      </w:r>
      <w:r w:rsidRPr="00063BE9">
        <w:rPr>
          <w:rFonts w:ascii="Times New Roman" w:hAnsi="Times New Roman" w:cs="Times New Roman"/>
          <w:sz w:val="24"/>
          <w:szCs w:val="24"/>
          <w:highlight w:val="yellow"/>
        </w:rPr>
        <w:t>(R4 – 3 month)</w:t>
      </w:r>
    </w:p>
    <w:p w14:paraId="6810D1CC" w14:textId="57CDDB24" w:rsidR="001C7B27" w:rsidRPr="00063BE9" w:rsidRDefault="001C7B27" w:rsidP="00AA2303">
      <w:pPr>
        <w:numPr>
          <w:ilvl w:val="2"/>
          <w:numId w:val="5"/>
        </w:numPr>
        <w:autoSpaceDE w:val="0"/>
        <w:autoSpaceDN w:val="0"/>
        <w:adjustRightInd w:val="0"/>
        <w:spacing w:after="0" w:line="240" w:lineRule="auto"/>
        <w:ind w:left="990"/>
        <w:contextualSpacing/>
        <w:outlineLvl w:val="2"/>
        <w:rPr>
          <w:rFonts w:ascii="Times New Roman" w:hAnsi="Times New Roman" w:cs="Times New Roman"/>
          <w:sz w:val="24"/>
          <w:szCs w:val="24"/>
        </w:rPr>
      </w:pPr>
      <w:r w:rsidRPr="00063BE9">
        <w:rPr>
          <w:rFonts w:ascii="Times New Roman" w:hAnsi="Times New Roman" w:cs="Times New Roman"/>
          <w:sz w:val="24"/>
          <w:szCs w:val="24"/>
        </w:rPr>
        <w:t xml:space="preserve">Learn to recognize </w:t>
      </w:r>
      <w:r w:rsidR="00287513" w:rsidRPr="00063BE9">
        <w:rPr>
          <w:rFonts w:ascii="Times New Roman" w:hAnsi="Times New Roman" w:cs="Times New Roman"/>
          <w:sz w:val="24"/>
          <w:szCs w:val="24"/>
        </w:rPr>
        <w:t>post-</w:t>
      </w:r>
      <w:r w:rsidRPr="00063BE9">
        <w:rPr>
          <w:rFonts w:ascii="Times New Roman" w:hAnsi="Times New Roman" w:cs="Times New Roman"/>
          <w:sz w:val="24"/>
          <w:szCs w:val="24"/>
        </w:rPr>
        <w:t>treatment related findings (e.g. post-surgical and post</w:t>
      </w:r>
      <w:r w:rsidR="00112614" w:rsidRPr="00063BE9">
        <w:rPr>
          <w:rFonts w:ascii="Times New Roman" w:hAnsi="Times New Roman" w:cs="Times New Roman"/>
          <w:sz w:val="24"/>
          <w:szCs w:val="24"/>
        </w:rPr>
        <w:t>-</w:t>
      </w:r>
      <w:r w:rsidRPr="00063BE9">
        <w:rPr>
          <w:rFonts w:ascii="Times New Roman" w:hAnsi="Times New Roman" w:cs="Times New Roman"/>
          <w:sz w:val="24"/>
          <w:szCs w:val="24"/>
        </w:rPr>
        <w:t xml:space="preserve">radiation). </w:t>
      </w:r>
      <w:r w:rsidRPr="00063BE9">
        <w:rPr>
          <w:rFonts w:ascii="Times New Roman" w:hAnsi="Times New Roman" w:cs="Times New Roman"/>
          <w:sz w:val="24"/>
          <w:szCs w:val="24"/>
          <w:highlight w:val="yellow"/>
        </w:rPr>
        <w:t>(R4 –</w:t>
      </w:r>
      <w:r w:rsidR="004F7CF3" w:rsidRPr="00063BE9">
        <w:rPr>
          <w:rFonts w:ascii="Times New Roman" w:hAnsi="Times New Roman" w:cs="Times New Roman"/>
          <w:sz w:val="24"/>
          <w:szCs w:val="24"/>
          <w:highlight w:val="yellow"/>
        </w:rPr>
        <w:t xml:space="preserve"> </w:t>
      </w:r>
      <w:r w:rsidRPr="00063BE9">
        <w:rPr>
          <w:rFonts w:ascii="Times New Roman" w:hAnsi="Times New Roman" w:cs="Times New Roman"/>
          <w:sz w:val="24"/>
          <w:szCs w:val="24"/>
          <w:highlight w:val="yellow"/>
        </w:rPr>
        <w:t>3 month)</w:t>
      </w:r>
    </w:p>
    <w:p w14:paraId="684D62FD" w14:textId="495B8A1A" w:rsidR="005D7187" w:rsidRPr="00063BE9" w:rsidRDefault="00112614" w:rsidP="00AA2303">
      <w:pPr>
        <w:numPr>
          <w:ilvl w:val="2"/>
          <w:numId w:val="5"/>
        </w:numPr>
        <w:autoSpaceDE w:val="0"/>
        <w:autoSpaceDN w:val="0"/>
        <w:adjustRightInd w:val="0"/>
        <w:spacing w:after="0" w:line="240" w:lineRule="auto"/>
        <w:ind w:left="990"/>
        <w:contextualSpacing/>
        <w:outlineLvl w:val="2"/>
        <w:rPr>
          <w:rFonts w:ascii="Times New Roman" w:hAnsi="Times New Roman" w:cs="Times New Roman"/>
          <w:sz w:val="24"/>
          <w:szCs w:val="24"/>
        </w:rPr>
      </w:pPr>
      <w:r w:rsidRPr="00063BE9">
        <w:rPr>
          <w:rFonts w:ascii="Times New Roman" w:hAnsi="Times New Roman" w:cs="Times New Roman"/>
          <w:sz w:val="24"/>
          <w:szCs w:val="24"/>
        </w:rPr>
        <w:t>Reliably</w:t>
      </w:r>
      <w:r w:rsidR="005D7187" w:rsidRPr="00063BE9">
        <w:rPr>
          <w:rFonts w:ascii="Times New Roman" w:hAnsi="Times New Roman" w:cs="Times New Roman"/>
          <w:sz w:val="24"/>
          <w:szCs w:val="24"/>
        </w:rPr>
        <w:t xml:space="preserve"> identify key areas of involvement which impact </w:t>
      </w:r>
      <w:r w:rsidR="004F7CF3" w:rsidRPr="00063BE9">
        <w:rPr>
          <w:rFonts w:ascii="Times New Roman" w:hAnsi="Times New Roman" w:cs="Times New Roman"/>
          <w:sz w:val="24"/>
          <w:szCs w:val="24"/>
        </w:rPr>
        <w:t xml:space="preserve">cancer </w:t>
      </w:r>
      <w:r w:rsidR="005D7187" w:rsidRPr="00063BE9">
        <w:rPr>
          <w:rFonts w:ascii="Times New Roman" w:hAnsi="Times New Roman" w:cs="Times New Roman"/>
          <w:sz w:val="24"/>
          <w:szCs w:val="24"/>
        </w:rPr>
        <w:t xml:space="preserve">staging schemes.  </w:t>
      </w:r>
      <w:r w:rsidR="005D7187" w:rsidRPr="00063BE9">
        <w:rPr>
          <w:rFonts w:ascii="Times New Roman" w:hAnsi="Times New Roman" w:cs="Times New Roman"/>
          <w:sz w:val="24"/>
          <w:szCs w:val="24"/>
          <w:highlight w:val="yellow"/>
        </w:rPr>
        <w:t>(R4 – 6 month)</w:t>
      </w:r>
    </w:p>
    <w:p w14:paraId="7BDB629E" w14:textId="77777777" w:rsidR="000F3502" w:rsidRPr="00063BE9" w:rsidRDefault="000F3502" w:rsidP="00AA2303">
      <w:pPr>
        <w:numPr>
          <w:ilvl w:val="2"/>
          <w:numId w:val="5"/>
        </w:numPr>
        <w:autoSpaceDE w:val="0"/>
        <w:autoSpaceDN w:val="0"/>
        <w:adjustRightInd w:val="0"/>
        <w:spacing w:after="0" w:line="240" w:lineRule="auto"/>
        <w:ind w:left="990"/>
        <w:contextualSpacing/>
        <w:outlineLvl w:val="2"/>
        <w:rPr>
          <w:rFonts w:ascii="Times New Roman" w:hAnsi="Times New Roman" w:cs="Times New Roman"/>
          <w:sz w:val="24"/>
          <w:szCs w:val="24"/>
        </w:rPr>
      </w:pPr>
      <w:r w:rsidRPr="00063BE9">
        <w:rPr>
          <w:rFonts w:ascii="Times New Roman" w:hAnsi="Times New Roman" w:cs="Times New Roman"/>
          <w:sz w:val="24"/>
          <w:szCs w:val="24"/>
        </w:rPr>
        <w:t xml:space="preserve">Understand and be able to </w:t>
      </w:r>
      <w:r w:rsidR="00112614" w:rsidRPr="00063BE9">
        <w:rPr>
          <w:rFonts w:ascii="Times New Roman" w:hAnsi="Times New Roman" w:cs="Times New Roman"/>
          <w:sz w:val="24"/>
          <w:szCs w:val="24"/>
        </w:rPr>
        <w:t xml:space="preserve">reliably </w:t>
      </w:r>
      <w:r w:rsidRPr="00063BE9">
        <w:rPr>
          <w:rFonts w:ascii="Times New Roman" w:hAnsi="Times New Roman" w:cs="Times New Roman"/>
          <w:sz w:val="24"/>
          <w:szCs w:val="24"/>
        </w:rPr>
        <w:t xml:space="preserve">identify patterns of disease spread within and </w:t>
      </w:r>
      <w:r w:rsidR="001C7B27" w:rsidRPr="00063BE9">
        <w:rPr>
          <w:rFonts w:ascii="Times New Roman" w:hAnsi="Times New Roman" w:cs="Times New Roman"/>
          <w:sz w:val="24"/>
          <w:szCs w:val="24"/>
        </w:rPr>
        <w:t>b</w:t>
      </w:r>
      <w:r w:rsidRPr="00063BE9">
        <w:rPr>
          <w:rFonts w:ascii="Times New Roman" w:hAnsi="Times New Roman" w:cs="Times New Roman"/>
          <w:sz w:val="24"/>
          <w:szCs w:val="24"/>
        </w:rPr>
        <w:t xml:space="preserve">etween areas of the head and neck (e.g. perineural and nodal spread). </w:t>
      </w:r>
      <w:r w:rsidR="005D7187" w:rsidRPr="00063BE9">
        <w:rPr>
          <w:rFonts w:ascii="Times New Roman" w:hAnsi="Times New Roman" w:cs="Times New Roman"/>
          <w:sz w:val="24"/>
          <w:szCs w:val="24"/>
          <w:highlight w:val="yellow"/>
        </w:rPr>
        <w:t>(R4 – 6 month)</w:t>
      </w:r>
    </w:p>
    <w:p w14:paraId="2A633804" w14:textId="0FB2E8A2" w:rsidR="000F3502" w:rsidRPr="00063BE9" w:rsidRDefault="00112614" w:rsidP="00AA2303">
      <w:pPr>
        <w:numPr>
          <w:ilvl w:val="2"/>
          <w:numId w:val="5"/>
        </w:numPr>
        <w:autoSpaceDE w:val="0"/>
        <w:autoSpaceDN w:val="0"/>
        <w:adjustRightInd w:val="0"/>
        <w:spacing w:after="0" w:line="240" w:lineRule="auto"/>
        <w:ind w:left="990"/>
        <w:contextualSpacing/>
        <w:outlineLvl w:val="2"/>
        <w:rPr>
          <w:rFonts w:ascii="Times New Roman" w:hAnsi="Times New Roman" w:cs="Times New Roman"/>
          <w:sz w:val="24"/>
          <w:szCs w:val="24"/>
        </w:rPr>
      </w:pPr>
      <w:r w:rsidRPr="00063BE9">
        <w:rPr>
          <w:rFonts w:ascii="Times New Roman" w:hAnsi="Times New Roman" w:cs="Times New Roman"/>
          <w:sz w:val="24"/>
          <w:szCs w:val="24"/>
        </w:rPr>
        <w:t>Understand and</w:t>
      </w:r>
      <w:r w:rsidR="000F3502" w:rsidRPr="00063BE9">
        <w:rPr>
          <w:rFonts w:ascii="Times New Roman" w:hAnsi="Times New Roman" w:cs="Times New Roman"/>
          <w:sz w:val="24"/>
          <w:szCs w:val="24"/>
        </w:rPr>
        <w:t xml:space="preserve"> </w:t>
      </w:r>
      <w:r w:rsidRPr="00063BE9">
        <w:rPr>
          <w:rFonts w:ascii="Times New Roman" w:hAnsi="Times New Roman" w:cs="Times New Roman"/>
          <w:sz w:val="24"/>
          <w:szCs w:val="24"/>
        </w:rPr>
        <w:t xml:space="preserve">reliably </w:t>
      </w:r>
      <w:r w:rsidR="000F3502" w:rsidRPr="00063BE9">
        <w:rPr>
          <w:rFonts w:ascii="Times New Roman" w:hAnsi="Times New Roman" w:cs="Times New Roman"/>
          <w:sz w:val="24"/>
          <w:szCs w:val="24"/>
        </w:rPr>
        <w:t xml:space="preserve">recognize congenital lesions, malformations, and disorders of the perinatal period on CT and MR. </w:t>
      </w:r>
      <w:r w:rsidR="005D7187" w:rsidRPr="00063BE9">
        <w:rPr>
          <w:rFonts w:ascii="Times New Roman" w:hAnsi="Times New Roman" w:cs="Times New Roman"/>
          <w:sz w:val="24"/>
          <w:szCs w:val="24"/>
        </w:rPr>
        <w:t xml:space="preserve"> </w:t>
      </w:r>
      <w:r w:rsidR="005D7187" w:rsidRPr="00063BE9">
        <w:rPr>
          <w:rFonts w:ascii="Times New Roman" w:hAnsi="Times New Roman" w:cs="Times New Roman"/>
          <w:sz w:val="24"/>
          <w:szCs w:val="24"/>
          <w:highlight w:val="yellow"/>
        </w:rPr>
        <w:t>(R4 – 6 month)</w:t>
      </w:r>
    </w:p>
    <w:p w14:paraId="3B68CB98" w14:textId="77777777" w:rsidR="005D7187" w:rsidRPr="00063BE9" w:rsidRDefault="000F3502" w:rsidP="00AA2303">
      <w:pPr>
        <w:numPr>
          <w:ilvl w:val="1"/>
          <w:numId w:val="5"/>
        </w:numPr>
        <w:spacing w:after="0"/>
        <w:ind w:left="36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Sinonasal cavities </w:t>
      </w:r>
    </w:p>
    <w:p w14:paraId="26C7D459" w14:textId="77777777" w:rsidR="00304274" w:rsidRPr="00063BE9" w:rsidRDefault="00304274"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 xml:space="preserve">Describe adjacent anatomy to sinonasal tumors for pre-operative considerations </w:t>
      </w:r>
      <w:r w:rsidRPr="00063BE9">
        <w:rPr>
          <w:rFonts w:ascii="Times New Roman" w:eastAsiaTheme="majorEastAsia" w:hAnsi="Times New Roman" w:cs="Times New Roman"/>
          <w:bCs/>
          <w:sz w:val="24"/>
          <w:szCs w:val="24"/>
          <w:highlight w:val="yellow"/>
        </w:rPr>
        <w:t>(R4 - 1 month)</w:t>
      </w:r>
    </w:p>
    <w:p w14:paraId="301038D1" w14:textId="38FC85FF" w:rsidR="00304274" w:rsidRPr="00063BE9" w:rsidRDefault="00112614"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hAnsi="Times New Roman" w:cs="Times New Roman"/>
          <w:sz w:val="24"/>
          <w:szCs w:val="24"/>
        </w:rPr>
        <w:lastRenderedPageBreak/>
        <w:t xml:space="preserve">Broaden and deepen your knowledge of </w:t>
      </w:r>
      <w:r w:rsidRPr="00063BE9">
        <w:rPr>
          <w:rFonts w:ascii="Times New Roman" w:eastAsiaTheme="majorEastAsia" w:hAnsi="Times New Roman" w:cs="Times New Roman"/>
          <w:bCs/>
          <w:sz w:val="24"/>
          <w:szCs w:val="24"/>
        </w:rPr>
        <w:t>i</w:t>
      </w:r>
      <w:r w:rsidR="000F3502" w:rsidRPr="00063BE9">
        <w:rPr>
          <w:rFonts w:ascii="Times New Roman" w:eastAsiaTheme="majorEastAsia" w:hAnsi="Times New Roman" w:cs="Times New Roman"/>
          <w:bCs/>
          <w:sz w:val="24"/>
          <w:szCs w:val="24"/>
        </w:rPr>
        <w:t>nvasive fungal sinusitis, allergic fungal sinusitis, sinonasal polyposis</w:t>
      </w:r>
      <w:r w:rsidR="00304274" w:rsidRPr="00063BE9">
        <w:rPr>
          <w:rFonts w:ascii="Times New Roman" w:eastAsiaTheme="majorEastAsia" w:hAnsi="Times New Roman" w:cs="Times New Roman"/>
          <w:bCs/>
          <w:sz w:val="24"/>
          <w:szCs w:val="24"/>
        </w:rPr>
        <w:t xml:space="preserve"> </w:t>
      </w:r>
      <w:r w:rsidR="00304274" w:rsidRPr="00063BE9">
        <w:rPr>
          <w:rFonts w:ascii="Times New Roman" w:hAnsi="Times New Roman" w:cs="Times New Roman"/>
          <w:sz w:val="24"/>
          <w:szCs w:val="24"/>
          <w:highlight w:val="yellow"/>
        </w:rPr>
        <w:t>(R4 – 3 month)</w:t>
      </w:r>
    </w:p>
    <w:p w14:paraId="3E4A1B33" w14:textId="77777777" w:rsidR="00565509" w:rsidRPr="00063BE9" w:rsidRDefault="00565509"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 xml:space="preserve">Be familiar with some of the more common congenital lesions (e.g., pyriform aperture stenosis, choanal atresia) </w:t>
      </w:r>
      <w:r w:rsidRPr="00063BE9">
        <w:rPr>
          <w:rFonts w:ascii="Times New Roman" w:hAnsi="Times New Roman" w:cs="Times New Roman"/>
          <w:sz w:val="24"/>
          <w:szCs w:val="24"/>
          <w:highlight w:val="yellow"/>
        </w:rPr>
        <w:t>(R4 – 3 month)</w:t>
      </w:r>
      <w:r w:rsidRPr="00063BE9">
        <w:rPr>
          <w:rFonts w:ascii="Times New Roman" w:hAnsi="Times New Roman" w:cs="Times New Roman"/>
          <w:sz w:val="24"/>
          <w:szCs w:val="24"/>
        </w:rPr>
        <w:t xml:space="preserve">   </w:t>
      </w:r>
    </w:p>
    <w:p w14:paraId="5B2A0FFB" w14:textId="376D0EB4" w:rsidR="00304274" w:rsidRPr="00063BE9" w:rsidRDefault="00966766"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hAnsi="Times New Roman" w:cs="Times New Roman"/>
          <w:sz w:val="24"/>
          <w:szCs w:val="24"/>
        </w:rPr>
        <w:t>Become familiar with f</w:t>
      </w:r>
      <w:r w:rsidR="00304274" w:rsidRPr="00063BE9">
        <w:rPr>
          <w:rFonts w:ascii="Times New Roman" w:hAnsi="Times New Roman" w:cs="Times New Roman"/>
          <w:sz w:val="24"/>
          <w:szCs w:val="24"/>
        </w:rPr>
        <w:t>unctional endoscopic sinus surgery (FESS)</w:t>
      </w:r>
      <w:r w:rsidRPr="00063BE9">
        <w:rPr>
          <w:rFonts w:ascii="Times New Roman" w:hAnsi="Times New Roman" w:cs="Times New Roman"/>
          <w:sz w:val="24"/>
          <w:szCs w:val="24"/>
        </w:rPr>
        <w:t xml:space="preserve"> </w:t>
      </w:r>
      <w:r w:rsidRPr="00063BE9">
        <w:rPr>
          <w:rFonts w:ascii="Times New Roman" w:eastAsiaTheme="majorEastAsia" w:hAnsi="Times New Roman" w:cs="Times New Roman"/>
          <w:bCs/>
          <w:sz w:val="24"/>
          <w:szCs w:val="24"/>
          <w:highlight w:val="yellow"/>
        </w:rPr>
        <w:t>(R4 – 6 month)</w:t>
      </w:r>
    </w:p>
    <w:p w14:paraId="36413153" w14:textId="4D5DE263" w:rsidR="000F3502" w:rsidRPr="00063BE9" w:rsidRDefault="00063BE9" w:rsidP="00AA2303">
      <w:pPr>
        <w:numPr>
          <w:ilvl w:val="1"/>
          <w:numId w:val="5"/>
        </w:numPr>
        <w:spacing w:after="0"/>
        <w:ind w:left="36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Skull base</w:t>
      </w:r>
    </w:p>
    <w:p w14:paraId="7E0E0CDF" w14:textId="6BD8DEFC" w:rsidR="00B842CF" w:rsidRPr="00063BE9" w:rsidRDefault="00112614"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Be able to d</w:t>
      </w:r>
      <w:r w:rsidR="00B842CF" w:rsidRPr="00063BE9">
        <w:rPr>
          <w:rFonts w:ascii="Times New Roman" w:hAnsi="Times New Roman" w:cs="Times New Roman"/>
          <w:sz w:val="24"/>
          <w:szCs w:val="24"/>
        </w:rPr>
        <w:t xml:space="preserve">escribe the components of the skull base </w:t>
      </w:r>
      <w:r w:rsidRPr="00063BE9">
        <w:rPr>
          <w:rFonts w:ascii="Times New Roman" w:hAnsi="Times New Roman" w:cs="Times New Roman"/>
          <w:sz w:val="24"/>
          <w:szCs w:val="24"/>
        </w:rPr>
        <w:t xml:space="preserve">typically </w:t>
      </w:r>
      <w:r w:rsidR="00B842CF" w:rsidRPr="00063BE9">
        <w:rPr>
          <w:rFonts w:ascii="Times New Roman" w:hAnsi="Times New Roman" w:cs="Times New Roman"/>
          <w:sz w:val="24"/>
          <w:szCs w:val="24"/>
        </w:rPr>
        <w:t xml:space="preserve">involved in trauma or tumor </w:t>
      </w:r>
      <w:r w:rsidR="00B842CF" w:rsidRPr="00063BE9">
        <w:rPr>
          <w:rFonts w:ascii="Times New Roman" w:hAnsi="Times New Roman" w:cs="Times New Roman"/>
          <w:sz w:val="24"/>
          <w:szCs w:val="24"/>
          <w:highlight w:val="yellow"/>
        </w:rPr>
        <w:t>(R4 – 1 month)</w:t>
      </w:r>
    </w:p>
    <w:p w14:paraId="6DD9E508" w14:textId="08391D83" w:rsidR="00966766" w:rsidRPr="00063BE9" w:rsidRDefault="00966766"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 xml:space="preserve">Develop a differential for lesions within and around the sella turcica </w:t>
      </w:r>
      <w:r w:rsidRPr="00063BE9">
        <w:rPr>
          <w:rFonts w:ascii="Times New Roman" w:hAnsi="Times New Roman" w:cs="Times New Roman"/>
          <w:sz w:val="24"/>
          <w:szCs w:val="24"/>
          <w:highlight w:val="yellow"/>
        </w:rPr>
        <w:t>(R4 – 3 month)</w:t>
      </w:r>
    </w:p>
    <w:p w14:paraId="780316E5" w14:textId="3FF0984E" w:rsidR="00565509" w:rsidRPr="00063BE9" w:rsidRDefault="00565509"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 xml:space="preserve">Be familiar with the various types of encephaloceles </w:t>
      </w:r>
      <w:r w:rsidRPr="00063BE9">
        <w:rPr>
          <w:rFonts w:ascii="Times New Roman" w:eastAsiaTheme="majorEastAsia" w:hAnsi="Times New Roman" w:cs="Times New Roman"/>
          <w:bCs/>
          <w:sz w:val="24"/>
          <w:szCs w:val="24"/>
          <w:highlight w:val="yellow"/>
        </w:rPr>
        <w:t>(R4 – 6 month)</w:t>
      </w:r>
    </w:p>
    <w:p w14:paraId="7C10D167" w14:textId="77777777" w:rsidR="000F3502" w:rsidRPr="00063BE9" w:rsidRDefault="000F3502" w:rsidP="00AA2303">
      <w:pPr>
        <w:numPr>
          <w:ilvl w:val="2"/>
          <w:numId w:val="5"/>
        </w:numPr>
        <w:spacing w:after="0"/>
        <w:ind w:left="99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Be able to describe the course of perineural tumor spread from primary tumor to brainstem including skull base foramina.</w:t>
      </w:r>
      <w:r w:rsidR="0063318F" w:rsidRPr="00063BE9">
        <w:rPr>
          <w:rFonts w:ascii="Times New Roman" w:eastAsiaTheme="majorEastAsia" w:hAnsi="Times New Roman" w:cs="Times New Roman"/>
          <w:bCs/>
          <w:sz w:val="24"/>
          <w:szCs w:val="24"/>
        </w:rPr>
        <w:t xml:space="preserve"> </w:t>
      </w:r>
      <w:r w:rsidR="0063318F" w:rsidRPr="00063BE9">
        <w:rPr>
          <w:rFonts w:ascii="Times New Roman" w:eastAsiaTheme="majorEastAsia" w:hAnsi="Times New Roman" w:cs="Times New Roman"/>
          <w:bCs/>
          <w:sz w:val="24"/>
          <w:szCs w:val="24"/>
          <w:highlight w:val="yellow"/>
        </w:rPr>
        <w:t>(R4 – 6 month)</w:t>
      </w:r>
    </w:p>
    <w:p w14:paraId="2C3E4924" w14:textId="122DDF6B" w:rsidR="000F3502" w:rsidRPr="00063BE9" w:rsidRDefault="000F3502" w:rsidP="00AA2303">
      <w:pPr>
        <w:numPr>
          <w:ilvl w:val="1"/>
          <w:numId w:val="5"/>
        </w:numPr>
        <w:spacing w:after="0"/>
        <w:ind w:left="36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Orbits</w:t>
      </w:r>
      <w:r w:rsidR="00966766" w:rsidRPr="00063BE9">
        <w:rPr>
          <w:rFonts w:ascii="Times New Roman" w:eastAsiaTheme="majorEastAsia" w:hAnsi="Times New Roman" w:cs="Times New Roman"/>
          <w:bCs/>
          <w:sz w:val="24"/>
          <w:szCs w:val="24"/>
        </w:rPr>
        <w:t>/Face</w:t>
      </w:r>
    </w:p>
    <w:p w14:paraId="740F8953" w14:textId="3E121386" w:rsidR="00966766" w:rsidRPr="00063BE9" w:rsidRDefault="000F3502"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Accurately recognize post-septal infection and abscess, invasive fungal sinusitis</w:t>
      </w:r>
      <w:r w:rsidR="00966766" w:rsidRPr="00063BE9">
        <w:rPr>
          <w:rFonts w:ascii="Times New Roman" w:hAnsi="Times New Roman" w:cs="Times New Roman"/>
          <w:sz w:val="24"/>
          <w:szCs w:val="24"/>
        </w:rPr>
        <w:t xml:space="preserve"> </w:t>
      </w:r>
      <w:r w:rsidR="00B842CF" w:rsidRPr="00063BE9">
        <w:rPr>
          <w:rFonts w:ascii="Times New Roman" w:hAnsi="Times New Roman" w:cs="Times New Roman"/>
          <w:sz w:val="24"/>
          <w:szCs w:val="24"/>
          <w:highlight w:val="yellow"/>
        </w:rPr>
        <w:t>(R4 - 1 month)</w:t>
      </w:r>
      <w:r w:rsidR="00966766" w:rsidRPr="00063BE9">
        <w:rPr>
          <w:rFonts w:ascii="Times New Roman" w:hAnsi="Times New Roman" w:cs="Times New Roman"/>
          <w:sz w:val="24"/>
          <w:szCs w:val="24"/>
        </w:rPr>
        <w:t xml:space="preserve"> </w:t>
      </w:r>
    </w:p>
    <w:p w14:paraId="39E07981" w14:textId="52AE9458" w:rsidR="001519F6" w:rsidRPr="00063BE9" w:rsidRDefault="00966766"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Be proficient in recognizing and describing with zygomaticomaxillary complex (ZMC) fra</w:t>
      </w:r>
      <w:r w:rsidR="0033505E">
        <w:rPr>
          <w:rFonts w:ascii="Times New Roman" w:hAnsi="Times New Roman" w:cs="Times New Roman"/>
          <w:sz w:val="24"/>
          <w:szCs w:val="24"/>
        </w:rPr>
        <w:t>c</w:t>
      </w:r>
      <w:r w:rsidRPr="00063BE9">
        <w:rPr>
          <w:rFonts w:ascii="Times New Roman" w:hAnsi="Times New Roman" w:cs="Times New Roman"/>
          <w:sz w:val="24"/>
          <w:szCs w:val="24"/>
        </w:rPr>
        <w:t>tures, naso-orbitoethm</w:t>
      </w:r>
      <w:r w:rsidR="0033505E">
        <w:rPr>
          <w:rFonts w:ascii="Times New Roman" w:hAnsi="Times New Roman" w:cs="Times New Roman"/>
          <w:sz w:val="24"/>
          <w:szCs w:val="24"/>
        </w:rPr>
        <w:t>oid (NOE) fractures, and LaFort</w:t>
      </w:r>
      <w:r w:rsidRPr="00063BE9">
        <w:rPr>
          <w:rFonts w:ascii="Times New Roman" w:hAnsi="Times New Roman" w:cs="Times New Roman"/>
          <w:sz w:val="24"/>
          <w:szCs w:val="24"/>
        </w:rPr>
        <w:t xml:space="preserve"> 1, 2, and 3 fractures. </w:t>
      </w:r>
      <w:r w:rsidRPr="00063BE9">
        <w:rPr>
          <w:rFonts w:ascii="Times New Roman" w:hAnsi="Times New Roman" w:cs="Times New Roman"/>
          <w:sz w:val="24"/>
          <w:szCs w:val="24"/>
          <w:highlight w:val="yellow"/>
        </w:rPr>
        <w:t>(R4 – 3 month)</w:t>
      </w:r>
      <w:r w:rsidR="001519F6" w:rsidRPr="00063BE9">
        <w:rPr>
          <w:rFonts w:ascii="Times New Roman" w:hAnsi="Times New Roman" w:cs="Times New Roman"/>
          <w:sz w:val="24"/>
          <w:szCs w:val="24"/>
        </w:rPr>
        <w:t xml:space="preserve"> </w:t>
      </w:r>
    </w:p>
    <w:p w14:paraId="3D549819" w14:textId="77777777" w:rsidR="00565509" w:rsidRPr="00063BE9" w:rsidRDefault="00565509"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 xml:space="preserve">Be familiar with some of the congenital lesions (e.g., coloboma, dermoid/epidermoid, persistent hyperplastic primary vitreous (PHPV)) </w:t>
      </w:r>
      <w:r w:rsidRPr="00063BE9">
        <w:rPr>
          <w:rFonts w:ascii="Times New Roman" w:hAnsi="Times New Roman" w:cs="Times New Roman"/>
          <w:sz w:val="24"/>
          <w:szCs w:val="24"/>
          <w:highlight w:val="yellow"/>
        </w:rPr>
        <w:t>(R4 – 3 month)</w:t>
      </w:r>
      <w:r w:rsidRPr="00063BE9">
        <w:rPr>
          <w:rFonts w:ascii="Times New Roman" w:hAnsi="Times New Roman" w:cs="Times New Roman"/>
          <w:sz w:val="24"/>
          <w:szCs w:val="24"/>
        </w:rPr>
        <w:t xml:space="preserve">   </w:t>
      </w:r>
    </w:p>
    <w:p w14:paraId="534CFD03" w14:textId="07440243" w:rsidR="000F3502" w:rsidRPr="00063BE9" w:rsidRDefault="001519F6"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 xml:space="preserve">Be able to offer an ordered, appropriate differential diagnosis for orbital lesions </w:t>
      </w:r>
      <w:r w:rsidRPr="00063BE9">
        <w:rPr>
          <w:rFonts w:ascii="Times New Roman" w:hAnsi="Times New Roman" w:cs="Times New Roman"/>
          <w:sz w:val="24"/>
          <w:szCs w:val="24"/>
          <w:highlight w:val="yellow"/>
        </w:rPr>
        <w:t>(R4 – 6 month)</w:t>
      </w:r>
    </w:p>
    <w:p w14:paraId="4B933807" w14:textId="6B6F91BC" w:rsidR="000F3502" w:rsidRPr="00063BE9" w:rsidRDefault="00287513" w:rsidP="00AA2303">
      <w:pPr>
        <w:numPr>
          <w:ilvl w:val="1"/>
          <w:numId w:val="5"/>
        </w:numPr>
        <w:spacing w:after="0"/>
        <w:ind w:left="36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Temporal bone</w:t>
      </w:r>
    </w:p>
    <w:p w14:paraId="69D93982" w14:textId="79EF5990" w:rsidR="00B842CF" w:rsidRPr="00063BE9" w:rsidRDefault="00112614" w:rsidP="00AA2303">
      <w:pPr>
        <w:numPr>
          <w:ilvl w:val="2"/>
          <w:numId w:val="5"/>
        </w:numPr>
        <w:spacing w:after="0"/>
        <w:ind w:left="990"/>
        <w:contextualSpacing/>
        <w:outlineLvl w:val="3"/>
        <w:rPr>
          <w:rFonts w:ascii="Times New Roman" w:hAnsi="Times New Roman" w:cs="Times New Roman"/>
          <w:sz w:val="24"/>
          <w:szCs w:val="24"/>
        </w:rPr>
      </w:pPr>
      <w:r w:rsidRPr="00063BE9">
        <w:rPr>
          <w:rFonts w:ascii="Times New Roman" w:hAnsi="Times New Roman" w:cs="Times New Roman"/>
          <w:sz w:val="24"/>
          <w:szCs w:val="24"/>
        </w:rPr>
        <w:t>Broaden and deepen your knowledge of m</w:t>
      </w:r>
      <w:r w:rsidR="00B842CF" w:rsidRPr="00063BE9">
        <w:rPr>
          <w:rFonts w:ascii="Times New Roman" w:hAnsi="Times New Roman" w:cs="Times New Roman"/>
          <w:sz w:val="24"/>
          <w:szCs w:val="24"/>
        </w:rPr>
        <w:t xml:space="preserve">astoiditis and complications </w:t>
      </w:r>
      <w:r w:rsidR="00B842CF" w:rsidRPr="00063BE9">
        <w:rPr>
          <w:rFonts w:ascii="Times New Roman" w:hAnsi="Times New Roman" w:cs="Times New Roman"/>
          <w:sz w:val="24"/>
          <w:szCs w:val="24"/>
          <w:highlight w:val="yellow"/>
        </w:rPr>
        <w:t>(R4 – 1 month)</w:t>
      </w:r>
    </w:p>
    <w:p w14:paraId="396529B8" w14:textId="3227C6C6" w:rsidR="001519F6" w:rsidRPr="00063BE9" w:rsidRDefault="000F3502" w:rsidP="00AA2303">
      <w:pPr>
        <w:numPr>
          <w:ilvl w:val="2"/>
          <w:numId w:val="5"/>
        </w:numPr>
        <w:spacing w:after="0"/>
        <w:ind w:left="990"/>
        <w:contextualSpacing/>
        <w:outlineLvl w:val="3"/>
        <w:rPr>
          <w:rFonts w:ascii="Times New Roman" w:hAnsi="Times New Roman" w:cs="Times New Roman"/>
          <w:sz w:val="24"/>
          <w:szCs w:val="24"/>
        </w:rPr>
      </w:pPr>
      <w:r w:rsidRPr="00063BE9">
        <w:rPr>
          <w:rFonts w:ascii="Times New Roman" w:hAnsi="Times New Roman" w:cs="Times New Roman"/>
          <w:sz w:val="24"/>
          <w:szCs w:val="24"/>
        </w:rPr>
        <w:t>Have a differential</w:t>
      </w:r>
      <w:r w:rsidR="00112614" w:rsidRPr="00063BE9">
        <w:rPr>
          <w:rFonts w:ascii="Times New Roman" w:hAnsi="Times New Roman" w:cs="Times New Roman"/>
          <w:sz w:val="24"/>
          <w:szCs w:val="24"/>
        </w:rPr>
        <w:t xml:space="preserve"> diagnosis</w:t>
      </w:r>
      <w:r w:rsidRPr="00063BE9">
        <w:rPr>
          <w:rFonts w:ascii="Times New Roman" w:hAnsi="Times New Roman" w:cs="Times New Roman"/>
          <w:sz w:val="24"/>
          <w:szCs w:val="24"/>
        </w:rPr>
        <w:t xml:space="preserve"> for imaging findings that could explain tinnitus</w:t>
      </w:r>
      <w:r w:rsidR="00B842CF" w:rsidRPr="00063BE9">
        <w:rPr>
          <w:rFonts w:ascii="Times New Roman" w:hAnsi="Times New Roman" w:cs="Times New Roman"/>
          <w:sz w:val="24"/>
          <w:szCs w:val="24"/>
        </w:rPr>
        <w:t xml:space="preserve"> </w:t>
      </w:r>
      <w:r w:rsidR="001519F6" w:rsidRPr="00063BE9">
        <w:rPr>
          <w:rFonts w:ascii="Times New Roman" w:hAnsi="Times New Roman" w:cs="Times New Roman"/>
          <w:sz w:val="24"/>
          <w:szCs w:val="24"/>
        </w:rPr>
        <w:t xml:space="preserve">and trigeminal neuralgia </w:t>
      </w:r>
      <w:r w:rsidR="00B842CF" w:rsidRPr="00063BE9">
        <w:rPr>
          <w:rFonts w:ascii="Times New Roman" w:hAnsi="Times New Roman" w:cs="Times New Roman"/>
          <w:sz w:val="24"/>
          <w:szCs w:val="24"/>
          <w:highlight w:val="yellow"/>
        </w:rPr>
        <w:t>(R4 – 3 month)</w:t>
      </w:r>
    </w:p>
    <w:p w14:paraId="49B1FEED" w14:textId="5717715F" w:rsidR="000F3502" w:rsidRPr="00063BE9" w:rsidRDefault="00112614" w:rsidP="00AA2303">
      <w:pPr>
        <w:numPr>
          <w:ilvl w:val="2"/>
          <w:numId w:val="5"/>
        </w:numPr>
        <w:spacing w:after="0"/>
        <w:ind w:left="990"/>
        <w:contextualSpacing/>
        <w:outlineLvl w:val="3"/>
        <w:rPr>
          <w:rFonts w:ascii="Times New Roman" w:hAnsi="Times New Roman" w:cs="Times New Roman"/>
          <w:sz w:val="24"/>
          <w:szCs w:val="24"/>
        </w:rPr>
      </w:pPr>
      <w:r w:rsidRPr="00063BE9">
        <w:rPr>
          <w:rFonts w:ascii="Times New Roman" w:hAnsi="Times New Roman" w:cs="Times New Roman"/>
          <w:sz w:val="24"/>
          <w:szCs w:val="24"/>
        </w:rPr>
        <w:t xml:space="preserve">Understand and be familiar with the </w:t>
      </w:r>
      <w:r w:rsidR="000F3502" w:rsidRPr="00063BE9">
        <w:rPr>
          <w:rFonts w:ascii="Times New Roman" w:hAnsi="Times New Roman" w:cs="Times New Roman"/>
          <w:sz w:val="24"/>
          <w:szCs w:val="24"/>
        </w:rPr>
        <w:t xml:space="preserve">utility of </w:t>
      </w:r>
      <w:r w:rsidRPr="00063BE9">
        <w:rPr>
          <w:rFonts w:ascii="Times New Roman" w:hAnsi="Times New Roman" w:cs="Times New Roman"/>
          <w:sz w:val="24"/>
          <w:szCs w:val="24"/>
        </w:rPr>
        <w:t>DWI</w:t>
      </w:r>
      <w:r w:rsidR="000F3502" w:rsidRPr="00063BE9">
        <w:rPr>
          <w:rFonts w:ascii="Times New Roman" w:hAnsi="Times New Roman" w:cs="Times New Roman"/>
          <w:sz w:val="24"/>
          <w:szCs w:val="24"/>
        </w:rPr>
        <w:t xml:space="preserve"> for cholesteatoma</w:t>
      </w:r>
      <w:r w:rsidR="00B842CF" w:rsidRPr="00063BE9">
        <w:rPr>
          <w:rFonts w:ascii="Times New Roman" w:hAnsi="Times New Roman" w:cs="Times New Roman"/>
          <w:sz w:val="24"/>
          <w:szCs w:val="24"/>
        </w:rPr>
        <w:t xml:space="preserve"> </w:t>
      </w:r>
      <w:r w:rsidR="001519F6" w:rsidRPr="00063BE9">
        <w:rPr>
          <w:rFonts w:ascii="Times New Roman" w:hAnsi="Times New Roman" w:cs="Times New Roman"/>
          <w:sz w:val="24"/>
          <w:szCs w:val="24"/>
        </w:rPr>
        <w:t xml:space="preserve">detection and recurrence </w:t>
      </w:r>
      <w:r w:rsidR="00B842CF" w:rsidRPr="00063BE9">
        <w:rPr>
          <w:rFonts w:ascii="Times New Roman" w:hAnsi="Times New Roman" w:cs="Times New Roman"/>
          <w:sz w:val="24"/>
          <w:szCs w:val="24"/>
          <w:highlight w:val="yellow"/>
        </w:rPr>
        <w:t>(R4 – 3 month)</w:t>
      </w:r>
    </w:p>
    <w:p w14:paraId="117EEF1A" w14:textId="28CE01EE" w:rsidR="00975762" w:rsidRPr="00063BE9" w:rsidRDefault="00975762" w:rsidP="00AA2303">
      <w:pPr>
        <w:numPr>
          <w:ilvl w:val="2"/>
          <w:numId w:val="5"/>
        </w:numPr>
        <w:spacing w:after="0"/>
        <w:ind w:left="990"/>
        <w:contextualSpacing/>
        <w:outlineLvl w:val="3"/>
        <w:rPr>
          <w:rFonts w:ascii="Times New Roman" w:hAnsi="Times New Roman" w:cs="Times New Roman"/>
          <w:sz w:val="24"/>
          <w:szCs w:val="24"/>
        </w:rPr>
      </w:pPr>
      <w:r w:rsidRPr="00063BE9">
        <w:rPr>
          <w:rFonts w:ascii="Times New Roman" w:hAnsi="Times New Roman" w:cs="Times New Roman"/>
          <w:sz w:val="24"/>
          <w:szCs w:val="24"/>
        </w:rPr>
        <w:t xml:space="preserve">Be familiar with the third window phenomenon and some of its causes (most notably superior semicircular canal dehiscence) </w:t>
      </w:r>
      <w:r w:rsidRPr="00063BE9">
        <w:rPr>
          <w:rFonts w:ascii="Times New Roman" w:hAnsi="Times New Roman" w:cs="Times New Roman"/>
          <w:sz w:val="24"/>
          <w:szCs w:val="24"/>
          <w:highlight w:val="yellow"/>
        </w:rPr>
        <w:t>(R4 - 6 month)</w:t>
      </w:r>
    </w:p>
    <w:p w14:paraId="70600547" w14:textId="13045D67" w:rsidR="00975762" w:rsidRPr="00063BE9" w:rsidRDefault="00975762" w:rsidP="00AA2303">
      <w:pPr>
        <w:numPr>
          <w:ilvl w:val="1"/>
          <w:numId w:val="5"/>
        </w:numPr>
        <w:spacing w:after="0"/>
        <w:ind w:left="360"/>
        <w:contextualSpacing/>
        <w:outlineLvl w:val="3"/>
        <w:rPr>
          <w:rFonts w:ascii="Times New Roman" w:hAnsi="Times New Roman" w:cs="Times New Roman"/>
          <w:sz w:val="24"/>
          <w:szCs w:val="24"/>
        </w:rPr>
      </w:pPr>
      <w:r w:rsidRPr="00063BE9">
        <w:rPr>
          <w:rFonts w:ascii="Times New Roman" w:hAnsi="Times New Roman" w:cs="Times New Roman"/>
          <w:sz w:val="24"/>
          <w:szCs w:val="24"/>
        </w:rPr>
        <w:t>Suprahyoid and Infrahyoid Neck</w:t>
      </w:r>
    </w:p>
    <w:p w14:paraId="03A50FD8" w14:textId="7CC21C28" w:rsidR="004D18AE" w:rsidRPr="00063BE9" w:rsidRDefault="004D18AE" w:rsidP="00AA2303">
      <w:pPr>
        <w:numPr>
          <w:ilvl w:val="2"/>
          <w:numId w:val="5"/>
        </w:numPr>
        <w:spacing w:after="0"/>
        <w:ind w:left="990"/>
        <w:contextualSpacing/>
        <w:outlineLvl w:val="3"/>
        <w:rPr>
          <w:rFonts w:ascii="Times New Roman" w:hAnsi="Times New Roman" w:cs="Times New Roman"/>
          <w:sz w:val="24"/>
          <w:szCs w:val="24"/>
        </w:rPr>
      </w:pPr>
      <w:r w:rsidRPr="00063BE9">
        <w:rPr>
          <w:rFonts w:ascii="Times New Roman" w:hAnsi="Times New Roman" w:cs="Times New Roman"/>
          <w:sz w:val="24"/>
          <w:szCs w:val="24"/>
        </w:rPr>
        <w:t xml:space="preserve">Become familiar with the imaging findings of squamous cell carcinoma, lymphoma, and minor salivary gland tumors </w:t>
      </w:r>
      <w:r w:rsidRPr="00063BE9">
        <w:rPr>
          <w:rFonts w:ascii="Times New Roman" w:hAnsi="Times New Roman" w:cs="Times New Roman"/>
          <w:sz w:val="24"/>
          <w:szCs w:val="24"/>
          <w:highlight w:val="yellow"/>
        </w:rPr>
        <w:t>(R4 – 3 month)</w:t>
      </w:r>
    </w:p>
    <w:p w14:paraId="3DBF33BA" w14:textId="324BC98D" w:rsidR="004D18AE" w:rsidRPr="00063BE9" w:rsidRDefault="004D18AE" w:rsidP="00AA2303">
      <w:pPr>
        <w:numPr>
          <w:ilvl w:val="2"/>
          <w:numId w:val="5"/>
        </w:numPr>
        <w:spacing w:after="0"/>
        <w:ind w:left="990"/>
        <w:contextualSpacing/>
        <w:outlineLvl w:val="3"/>
        <w:rPr>
          <w:rFonts w:ascii="Times New Roman" w:hAnsi="Times New Roman" w:cs="Times New Roman"/>
          <w:sz w:val="24"/>
          <w:szCs w:val="24"/>
        </w:rPr>
      </w:pPr>
      <w:r w:rsidRPr="00063BE9">
        <w:rPr>
          <w:rFonts w:ascii="Times New Roman" w:hAnsi="Times New Roman" w:cs="Times New Roman"/>
          <w:sz w:val="24"/>
          <w:szCs w:val="24"/>
        </w:rPr>
        <w:t>Learn about human papillomavirus</w:t>
      </w:r>
      <w:r w:rsidR="00207DB2" w:rsidRPr="00063BE9">
        <w:rPr>
          <w:rFonts w:ascii="Times New Roman" w:hAnsi="Times New Roman" w:cs="Times New Roman"/>
          <w:sz w:val="24"/>
          <w:szCs w:val="24"/>
        </w:rPr>
        <w:t xml:space="preserve"> (HPV)</w:t>
      </w:r>
      <w:r w:rsidRPr="00063BE9">
        <w:rPr>
          <w:rFonts w:ascii="Times New Roman" w:hAnsi="Times New Roman" w:cs="Times New Roman"/>
          <w:sz w:val="24"/>
          <w:szCs w:val="24"/>
        </w:rPr>
        <w:t xml:space="preserve"> associated squamous cell carcinoma </w:t>
      </w:r>
      <w:r w:rsidRPr="00063BE9">
        <w:rPr>
          <w:rFonts w:ascii="Times New Roman" w:hAnsi="Times New Roman" w:cs="Times New Roman"/>
          <w:sz w:val="24"/>
          <w:szCs w:val="24"/>
          <w:highlight w:val="yellow"/>
        </w:rPr>
        <w:t>(R4 – 3 month)</w:t>
      </w:r>
    </w:p>
    <w:p w14:paraId="207FF9D8" w14:textId="15A2F275" w:rsidR="00207DB2" w:rsidRPr="00063BE9" w:rsidRDefault="00207DB2" w:rsidP="00AA2303">
      <w:pPr>
        <w:numPr>
          <w:ilvl w:val="2"/>
          <w:numId w:val="5"/>
        </w:numPr>
        <w:spacing w:after="0"/>
        <w:ind w:left="990"/>
        <w:contextualSpacing/>
        <w:outlineLvl w:val="3"/>
        <w:rPr>
          <w:rFonts w:ascii="Times New Roman" w:hAnsi="Times New Roman" w:cs="Times New Roman"/>
          <w:sz w:val="24"/>
          <w:szCs w:val="24"/>
        </w:rPr>
      </w:pPr>
      <w:r w:rsidRPr="00063BE9">
        <w:rPr>
          <w:rFonts w:ascii="Times New Roman" w:hAnsi="Times New Roman" w:cs="Times New Roman"/>
          <w:sz w:val="24"/>
          <w:szCs w:val="24"/>
        </w:rPr>
        <w:t xml:space="preserve">Develop a differential for lesions in each of the suprahyoid neck subsites </w:t>
      </w:r>
      <w:r w:rsidRPr="00063BE9">
        <w:rPr>
          <w:rFonts w:ascii="Times New Roman" w:hAnsi="Times New Roman" w:cs="Times New Roman"/>
          <w:sz w:val="24"/>
          <w:szCs w:val="24"/>
          <w:highlight w:val="yellow"/>
        </w:rPr>
        <w:t>(R4 – 3 month)</w:t>
      </w:r>
    </w:p>
    <w:p w14:paraId="2A3B93EA" w14:textId="77777777" w:rsidR="00565509" w:rsidRPr="00063BE9" w:rsidRDefault="00565509" w:rsidP="00AA2303">
      <w:pPr>
        <w:numPr>
          <w:ilvl w:val="2"/>
          <w:numId w:val="5"/>
        </w:numPr>
        <w:spacing w:after="0"/>
        <w:ind w:left="990"/>
        <w:contextualSpacing/>
        <w:outlineLvl w:val="3"/>
        <w:rPr>
          <w:rFonts w:ascii="Times New Roman" w:hAnsi="Times New Roman" w:cs="Times New Roman"/>
          <w:sz w:val="24"/>
          <w:szCs w:val="24"/>
        </w:rPr>
      </w:pPr>
      <w:r w:rsidRPr="00063BE9">
        <w:rPr>
          <w:rFonts w:ascii="Times New Roman" w:hAnsi="Times New Roman" w:cs="Times New Roman"/>
          <w:sz w:val="24"/>
          <w:szCs w:val="24"/>
        </w:rPr>
        <w:t xml:space="preserve">Be familiar with some of the more common congenital head and neck lesions (e.g., hemangioma, venolymphatic malformation, branchial cleft cysts) </w:t>
      </w:r>
      <w:r w:rsidRPr="00063BE9">
        <w:rPr>
          <w:rFonts w:ascii="Times New Roman" w:hAnsi="Times New Roman" w:cs="Times New Roman"/>
          <w:sz w:val="24"/>
          <w:szCs w:val="24"/>
          <w:highlight w:val="yellow"/>
        </w:rPr>
        <w:t>(R4 - 3 month)</w:t>
      </w:r>
    </w:p>
    <w:p w14:paraId="07CEE87F" w14:textId="6E5D75F5" w:rsidR="004D18AE" w:rsidRPr="00063BE9" w:rsidRDefault="004D18AE" w:rsidP="00AA2303">
      <w:pPr>
        <w:numPr>
          <w:ilvl w:val="2"/>
          <w:numId w:val="5"/>
        </w:numPr>
        <w:spacing w:after="0"/>
        <w:ind w:left="990"/>
        <w:contextualSpacing/>
        <w:outlineLvl w:val="3"/>
        <w:rPr>
          <w:rFonts w:ascii="Times New Roman" w:hAnsi="Times New Roman" w:cs="Times New Roman"/>
          <w:sz w:val="24"/>
          <w:szCs w:val="24"/>
        </w:rPr>
      </w:pPr>
      <w:r w:rsidRPr="00063BE9">
        <w:rPr>
          <w:rFonts w:ascii="Times New Roman" w:hAnsi="Times New Roman" w:cs="Times New Roman"/>
          <w:sz w:val="24"/>
          <w:szCs w:val="24"/>
        </w:rPr>
        <w:lastRenderedPageBreak/>
        <w:t xml:space="preserve">Become familiar with the AJCC criteria for the various head and neck subsites and develop comfort in identifying the appropriate anatomy to give the correct T-stage.  </w:t>
      </w:r>
      <w:r w:rsidRPr="00063BE9">
        <w:rPr>
          <w:rFonts w:ascii="Times New Roman" w:hAnsi="Times New Roman" w:cs="Times New Roman"/>
          <w:sz w:val="24"/>
          <w:szCs w:val="24"/>
          <w:highlight w:val="yellow"/>
        </w:rPr>
        <w:t>(R4 - 6 month)</w:t>
      </w:r>
    </w:p>
    <w:p w14:paraId="4C8DA655" w14:textId="48110839" w:rsidR="000F3502" w:rsidRPr="00063BE9" w:rsidRDefault="000F3502" w:rsidP="00AA2303">
      <w:pPr>
        <w:numPr>
          <w:ilvl w:val="1"/>
          <w:numId w:val="5"/>
        </w:numPr>
        <w:spacing w:after="0"/>
        <w:ind w:left="360"/>
        <w:contextualSpacing/>
        <w:outlineLvl w:val="3"/>
        <w:rPr>
          <w:rFonts w:ascii="Times New Roman" w:hAnsi="Times New Roman" w:cs="Times New Roman"/>
          <w:sz w:val="24"/>
          <w:szCs w:val="24"/>
        </w:rPr>
      </w:pPr>
      <w:r w:rsidRPr="00063BE9">
        <w:rPr>
          <w:rFonts w:ascii="Times New Roman" w:hAnsi="Times New Roman" w:cs="Times New Roman"/>
          <w:sz w:val="24"/>
          <w:szCs w:val="24"/>
        </w:rPr>
        <w:t>Nodes</w:t>
      </w:r>
    </w:p>
    <w:p w14:paraId="7132FBB8" w14:textId="1960C728" w:rsidR="000F3502" w:rsidRPr="00063BE9" w:rsidRDefault="000F3502" w:rsidP="00AA2303">
      <w:pPr>
        <w:numPr>
          <w:ilvl w:val="2"/>
          <w:numId w:val="5"/>
        </w:numPr>
        <w:spacing w:after="0"/>
        <w:ind w:left="990"/>
        <w:contextualSpacing/>
        <w:outlineLvl w:val="3"/>
        <w:rPr>
          <w:rFonts w:ascii="Times New Roman" w:hAnsi="Times New Roman" w:cs="Times New Roman"/>
          <w:sz w:val="24"/>
          <w:szCs w:val="24"/>
        </w:rPr>
      </w:pPr>
      <w:r w:rsidRPr="00063BE9">
        <w:rPr>
          <w:rFonts w:ascii="Times New Roman" w:hAnsi="Times New Roman" w:cs="Times New Roman"/>
          <w:sz w:val="24"/>
          <w:szCs w:val="24"/>
        </w:rPr>
        <w:t>Know the lymph node level classification per the American Joint Committee on Cancer (AJCC)</w:t>
      </w:r>
      <w:r w:rsidR="001C7B27" w:rsidRPr="00063BE9">
        <w:rPr>
          <w:rFonts w:ascii="Times New Roman" w:hAnsi="Times New Roman" w:cs="Times New Roman"/>
          <w:sz w:val="24"/>
          <w:szCs w:val="24"/>
        </w:rPr>
        <w:t xml:space="preserve"> </w:t>
      </w:r>
      <w:r w:rsidR="001C7B27" w:rsidRPr="00063BE9">
        <w:rPr>
          <w:rFonts w:ascii="Times New Roman" w:hAnsi="Times New Roman" w:cs="Times New Roman"/>
          <w:sz w:val="24"/>
          <w:szCs w:val="24"/>
          <w:highlight w:val="yellow"/>
        </w:rPr>
        <w:t>(R4 - 6 month)</w:t>
      </w:r>
    </w:p>
    <w:p w14:paraId="4BEFB0D0" w14:textId="7D1A2DE8" w:rsidR="000F3502" w:rsidRPr="00063BE9" w:rsidRDefault="000F3502" w:rsidP="00AA2303">
      <w:pPr>
        <w:numPr>
          <w:ilvl w:val="2"/>
          <w:numId w:val="5"/>
        </w:numPr>
        <w:spacing w:after="0"/>
        <w:ind w:left="990"/>
        <w:contextualSpacing/>
        <w:outlineLvl w:val="3"/>
        <w:rPr>
          <w:rFonts w:ascii="Times New Roman" w:hAnsi="Times New Roman" w:cs="Times New Roman"/>
          <w:sz w:val="24"/>
          <w:szCs w:val="24"/>
        </w:rPr>
      </w:pPr>
      <w:r w:rsidRPr="00063BE9">
        <w:rPr>
          <w:rFonts w:ascii="Times New Roman" w:hAnsi="Times New Roman" w:cs="Times New Roman"/>
          <w:sz w:val="24"/>
          <w:szCs w:val="24"/>
        </w:rPr>
        <w:t xml:space="preserve">Be familiar with the </w:t>
      </w:r>
      <w:r w:rsidR="00975762" w:rsidRPr="00063BE9">
        <w:rPr>
          <w:rFonts w:ascii="Times New Roman" w:hAnsi="Times New Roman" w:cs="Times New Roman"/>
          <w:sz w:val="24"/>
          <w:szCs w:val="24"/>
        </w:rPr>
        <w:t xml:space="preserve">up to date AJCC cancer </w:t>
      </w:r>
      <w:r w:rsidRPr="00063BE9">
        <w:rPr>
          <w:rFonts w:ascii="Times New Roman" w:hAnsi="Times New Roman" w:cs="Times New Roman"/>
          <w:sz w:val="24"/>
          <w:szCs w:val="24"/>
        </w:rPr>
        <w:t xml:space="preserve">staging system for </w:t>
      </w:r>
      <w:r w:rsidR="00975762" w:rsidRPr="00063BE9">
        <w:rPr>
          <w:rFonts w:ascii="Times New Roman" w:hAnsi="Times New Roman" w:cs="Times New Roman"/>
          <w:sz w:val="24"/>
          <w:szCs w:val="24"/>
        </w:rPr>
        <w:t xml:space="preserve">nodal metastatic disease from </w:t>
      </w:r>
      <w:r w:rsidRPr="00063BE9">
        <w:rPr>
          <w:rFonts w:ascii="Times New Roman" w:hAnsi="Times New Roman" w:cs="Times New Roman"/>
          <w:sz w:val="24"/>
          <w:szCs w:val="24"/>
        </w:rPr>
        <w:t>head and neck cancer</w:t>
      </w:r>
      <w:r w:rsidR="001C7B27" w:rsidRPr="00063BE9">
        <w:rPr>
          <w:rFonts w:ascii="Times New Roman" w:hAnsi="Times New Roman" w:cs="Times New Roman"/>
          <w:sz w:val="24"/>
          <w:szCs w:val="24"/>
        </w:rPr>
        <w:t xml:space="preserve"> </w:t>
      </w:r>
      <w:r w:rsidR="001C7B27" w:rsidRPr="00063BE9">
        <w:rPr>
          <w:rFonts w:ascii="Times New Roman" w:hAnsi="Times New Roman" w:cs="Times New Roman"/>
          <w:sz w:val="24"/>
          <w:szCs w:val="24"/>
          <w:highlight w:val="yellow"/>
        </w:rPr>
        <w:t>(R4 – 6 month)</w:t>
      </w:r>
    </w:p>
    <w:p w14:paraId="455EF5DA" w14:textId="3BA54271" w:rsidR="000F3502" w:rsidRPr="00063BE9" w:rsidRDefault="000F3502" w:rsidP="00AA2303">
      <w:pPr>
        <w:numPr>
          <w:ilvl w:val="1"/>
          <w:numId w:val="5"/>
        </w:numPr>
        <w:spacing w:after="0"/>
        <w:ind w:left="360"/>
        <w:outlineLvl w:val="2"/>
        <w:rPr>
          <w:rFonts w:ascii="Times New Roman" w:eastAsiaTheme="majorEastAsia" w:hAnsi="Times New Roman" w:cs="Times New Roman"/>
          <w:bCs/>
          <w:sz w:val="24"/>
          <w:szCs w:val="24"/>
        </w:rPr>
      </w:pPr>
      <w:r w:rsidRPr="00063BE9">
        <w:rPr>
          <w:rFonts w:ascii="Times New Roman" w:eastAsiaTheme="majorEastAsia" w:hAnsi="Times New Roman" w:cs="Times New Roman"/>
          <w:bCs/>
          <w:sz w:val="24"/>
          <w:szCs w:val="24"/>
        </w:rPr>
        <w:t>Post</w:t>
      </w:r>
      <w:r w:rsidR="004040C7" w:rsidRPr="00063BE9">
        <w:rPr>
          <w:rFonts w:ascii="Times New Roman" w:eastAsiaTheme="majorEastAsia" w:hAnsi="Times New Roman" w:cs="Times New Roman"/>
          <w:bCs/>
          <w:sz w:val="24"/>
          <w:szCs w:val="24"/>
        </w:rPr>
        <w:t>-</w:t>
      </w:r>
      <w:r w:rsidR="00063BE9" w:rsidRPr="00063BE9">
        <w:rPr>
          <w:rFonts w:ascii="Times New Roman" w:eastAsiaTheme="majorEastAsia" w:hAnsi="Times New Roman" w:cs="Times New Roman"/>
          <w:bCs/>
          <w:sz w:val="24"/>
          <w:szCs w:val="24"/>
        </w:rPr>
        <w:t>surgical/</w:t>
      </w:r>
      <w:r w:rsidRPr="00063BE9">
        <w:rPr>
          <w:rFonts w:ascii="Times New Roman" w:eastAsiaTheme="majorEastAsia" w:hAnsi="Times New Roman" w:cs="Times New Roman"/>
          <w:bCs/>
          <w:sz w:val="24"/>
          <w:szCs w:val="24"/>
        </w:rPr>
        <w:t>Post</w:t>
      </w:r>
      <w:r w:rsidR="004040C7" w:rsidRPr="00063BE9">
        <w:rPr>
          <w:rFonts w:ascii="Times New Roman" w:eastAsiaTheme="majorEastAsia" w:hAnsi="Times New Roman" w:cs="Times New Roman"/>
          <w:bCs/>
          <w:sz w:val="24"/>
          <w:szCs w:val="24"/>
        </w:rPr>
        <w:t>-</w:t>
      </w:r>
      <w:r w:rsidRPr="00063BE9">
        <w:rPr>
          <w:rFonts w:ascii="Times New Roman" w:eastAsiaTheme="majorEastAsia" w:hAnsi="Times New Roman" w:cs="Times New Roman"/>
          <w:bCs/>
          <w:sz w:val="24"/>
          <w:szCs w:val="24"/>
        </w:rPr>
        <w:t xml:space="preserve">treatment Neck  </w:t>
      </w:r>
    </w:p>
    <w:p w14:paraId="670A8150" w14:textId="77777777" w:rsidR="0021359D" w:rsidRPr="00063BE9" w:rsidRDefault="0021359D"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 xml:space="preserve">Recognize expected post-operative changes </w:t>
      </w:r>
      <w:r w:rsidRPr="00063BE9">
        <w:rPr>
          <w:rFonts w:ascii="Times New Roman" w:hAnsi="Times New Roman" w:cs="Times New Roman"/>
          <w:sz w:val="24"/>
          <w:szCs w:val="24"/>
          <w:highlight w:val="yellow"/>
        </w:rPr>
        <w:t>(R4 – 3 month)</w:t>
      </w:r>
    </w:p>
    <w:p w14:paraId="190FC117" w14:textId="71F80F26" w:rsidR="000F3502" w:rsidRPr="00063BE9" w:rsidRDefault="000F3502"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Recognize</w:t>
      </w:r>
      <w:r w:rsidR="0021359D" w:rsidRPr="00063BE9">
        <w:rPr>
          <w:rFonts w:ascii="Times New Roman" w:hAnsi="Times New Roman" w:cs="Times New Roman"/>
          <w:sz w:val="24"/>
          <w:szCs w:val="24"/>
        </w:rPr>
        <w:t xml:space="preserve"> expected</w:t>
      </w:r>
      <w:r w:rsidRPr="00063BE9">
        <w:rPr>
          <w:rFonts w:ascii="Times New Roman" w:hAnsi="Times New Roman" w:cs="Times New Roman"/>
          <w:sz w:val="24"/>
          <w:szCs w:val="24"/>
        </w:rPr>
        <w:t xml:space="preserve"> post</w:t>
      </w:r>
      <w:r w:rsidR="004040C7" w:rsidRPr="00063BE9">
        <w:rPr>
          <w:rFonts w:ascii="Times New Roman" w:hAnsi="Times New Roman" w:cs="Times New Roman"/>
          <w:sz w:val="24"/>
          <w:szCs w:val="24"/>
        </w:rPr>
        <w:t>-</w:t>
      </w:r>
      <w:r w:rsidRPr="00063BE9">
        <w:rPr>
          <w:rFonts w:ascii="Times New Roman" w:hAnsi="Times New Roman" w:cs="Times New Roman"/>
          <w:sz w:val="24"/>
          <w:szCs w:val="24"/>
        </w:rPr>
        <w:t>radiation changes on CT and MRI</w:t>
      </w:r>
      <w:r w:rsidR="001C7B27" w:rsidRPr="00063BE9">
        <w:rPr>
          <w:rFonts w:ascii="Times New Roman" w:hAnsi="Times New Roman" w:cs="Times New Roman"/>
          <w:sz w:val="24"/>
          <w:szCs w:val="24"/>
        </w:rPr>
        <w:t xml:space="preserve"> </w:t>
      </w:r>
      <w:r w:rsidR="001C7B27" w:rsidRPr="00063BE9">
        <w:rPr>
          <w:rFonts w:ascii="Times New Roman" w:hAnsi="Times New Roman" w:cs="Times New Roman"/>
          <w:sz w:val="24"/>
          <w:szCs w:val="24"/>
          <w:highlight w:val="yellow"/>
        </w:rPr>
        <w:t>(R4 – 3 month)</w:t>
      </w:r>
    </w:p>
    <w:p w14:paraId="0C6F5FD5" w14:textId="77777777" w:rsidR="005D1C58" w:rsidRPr="00063BE9" w:rsidRDefault="000F3502"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Identify post-operative complications</w:t>
      </w:r>
      <w:r w:rsidR="001C7B27" w:rsidRPr="00063BE9">
        <w:rPr>
          <w:rFonts w:ascii="Times New Roman" w:hAnsi="Times New Roman" w:cs="Times New Roman"/>
          <w:sz w:val="24"/>
          <w:szCs w:val="24"/>
        </w:rPr>
        <w:t xml:space="preserve"> </w:t>
      </w:r>
      <w:r w:rsidR="001C7B27" w:rsidRPr="00063BE9">
        <w:rPr>
          <w:rFonts w:ascii="Times New Roman" w:hAnsi="Times New Roman" w:cs="Times New Roman"/>
          <w:sz w:val="24"/>
          <w:szCs w:val="24"/>
          <w:highlight w:val="yellow"/>
        </w:rPr>
        <w:t>(R4 – 3 month)</w:t>
      </w:r>
      <w:r w:rsidR="005D1C58" w:rsidRPr="00063BE9">
        <w:rPr>
          <w:rFonts w:ascii="Times New Roman" w:hAnsi="Times New Roman" w:cs="Times New Roman"/>
          <w:sz w:val="24"/>
          <w:szCs w:val="24"/>
        </w:rPr>
        <w:t xml:space="preserve"> </w:t>
      </w:r>
    </w:p>
    <w:p w14:paraId="27BC2501" w14:textId="71C2F741" w:rsidR="000F3502" w:rsidRPr="00063BE9" w:rsidRDefault="005D1C58"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 xml:space="preserve">Be able to identify post-operative tumor recurrence on CT and MRI </w:t>
      </w:r>
      <w:r w:rsidRPr="00063BE9">
        <w:rPr>
          <w:rFonts w:ascii="Times New Roman" w:hAnsi="Times New Roman" w:cs="Times New Roman"/>
          <w:sz w:val="24"/>
          <w:szCs w:val="24"/>
          <w:highlight w:val="yellow"/>
        </w:rPr>
        <w:t>(R4 – 6 month)</w:t>
      </w:r>
    </w:p>
    <w:p w14:paraId="04F0016A" w14:textId="2F7B56B1" w:rsidR="00C46BB4" w:rsidRPr="00063BE9" w:rsidRDefault="00C46BB4" w:rsidP="00AA2303">
      <w:pPr>
        <w:numPr>
          <w:ilvl w:val="1"/>
          <w:numId w:val="5"/>
        </w:numPr>
        <w:spacing w:after="0"/>
        <w:ind w:left="360"/>
        <w:contextualSpacing/>
        <w:rPr>
          <w:rFonts w:ascii="Times New Roman" w:hAnsi="Times New Roman" w:cs="Times New Roman"/>
          <w:sz w:val="24"/>
          <w:szCs w:val="24"/>
        </w:rPr>
      </w:pPr>
      <w:r w:rsidRPr="00063BE9">
        <w:rPr>
          <w:rFonts w:ascii="Times New Roman" w:hAnsi="Times New Roman" w:cs="Times New Roman"/>
          <w:sz w:val="24"/>
          <w:szCs w:val="24"/>
        </w:rPr>
        <w:t>Be</w:t>
      </w:r>
      <w:r w:rsidR="00A95BED" w:rsidRPr="00063BE9">
        <w:rPr>
          <w:rFonts w:ascii="Times New Roman" w:hAnsi="Times New Roman" w:cs="Times New Roman"/>
          <w:sz w:val="24"/>
          <w:szCs w:val="24"/>
        </w:rPr>
        <w:t>come</w:t>
      </w:r>
      <w:r w:rsidRPr="00063BE9">
        <w:rPr>
          <w:rFonts w:ascii="Times New Roman" w:hAnsi="Times New Roman" w:cs="Times New Roman"/>
          <w:sz w:val="24"/>
          <w:szCs w:val="24"/>
        </w:rPr>
        <w:t xml:space="preserve"> </w:t>
      </w:r>
      <w:r w:rsidR="00A95BED" w:rsidRPr="00063BE9">
        <w:rPr>
          <w:rFonts w:ascii="Times New Roman" w:hAnsi="Times New Roman" w:cs="Times New Roman"/>
          <w:sz w:val="24"/>
          <w:szCs w:val="24"/>
        </w:rPr>
        <w:t xml:space="preserve">familiar </w:t>
      </w:r>
      <w:r w:rsidRPr="00063BE9">
        <w:rPr>
          <w:rFonts w:ascii="Times New Roman" w:hAnsi="Times New Roman" w:cs="Times New Roman"/>
          <w:sz w:val="24"/>
          <w:szCs w:val="24"/>
        </w:rPr>
        <w:t>with the following scales</w:t>
      </w:r>
    </w:p>
    <w:p w14:paraId="4394AF07" w14:textId="6FB528FD" w:rsidR="00AC15CA" w:rsidRPr="00063BE9" w:rsidRDefault="00AC15CA"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Keros</w:t>
      </w:r>
      <w:r w:rsidR="00A27959" w:rsidRPr="00063BE9">
        <w:rPr>
          <w:rFonts w:ascii="Times New Roman" w:hAnsi="Times New Roman" w:cs="Times New Roman"/>
          <w:sz w:val="24"/>
          <w:szCs w:val="24"/>
        </w:rPr>
        <w:t xml:space="preserve"> Classification</w:t>
      </w:r>
      <w:r w:rsidR="00A95BED" w:rsidRPr="00063BE9">
        <w:rPr>
          <w:rFonts w:ascii="Times New Roman" w:hAnsi="Times New Roman" w:cs="Times New Roman"/>
          <w:sz w:val="24"/>
          <w:szCs w:val="24"/>
        </w:rPr>
        <w:t xml:space="preserve"> </w:t>
      </w:r>
      <w:r w:rsidR="00A95BED" w:rsidRPr="00063BE9">
        <w:rPr>
          <w:rFonts w:ascii="Times New Roman" w:hAnsi="Times New Roman" w:cs="Times New Roman"/>
          <w:sz w:val="24"/>
          <w:szCs w:val="24"/>
          <w:highlight w:val="yellow"/>
        </w:rPr>
        <w:t>(R4 - 6 month)</w:t>
      </w:r>
    </w:p>
    <w:p w14:paraId="38C6A9C4" w14:textId="0B212DC0" w:rsidR="00AC15CA" w:rsidRPr="00063BE9" w:rsidRDefault="00A95BED"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 xml:space="preserve">AJCC lymph node classification as above </w:t>
      </w:r>
      <w:r w:rsidRPr="00063BE9">
        <w:rPr>
          <w:rFonts w:ascii="Times New Roman" w:hAnsi="Times New Roman" w:cs="Times New Roman"/>
          <w:sz w:val="24"/>
          <w:szCs w:val="24"/>
          <w:highlight w:val="yellow"/>
        </w:rPr>
        <w:t>(R4 - 6 month)</w:t>
      </w:r>
    </w:p>
    <w:p w14:paraId="0D2245A1" w14:textId="7B799051" w:rsidR="00F056BB" w:rsidRPr="005332AB" w:rsidRDefault="00582F96" w:rsidP="00AA2303">
      <w:pPr>
        <w:numPr>
          <w:ilvl w:val="2"/>
          <w:numId w:val="5"/>
        </w:numPr>
        <w:spacing w:after="0"/>
        <w:ind w:left="990"/>
        <w:contextualSpacing/>
        <w:rPr>
          <w:rFonts w:ascii="Times New Roman" w:hAnsi="Times New Roman" w:cs="Times New Roman"/>
          <w:sz w:val="24"/>
          <w:szCs w:val="24"/>
        </w:rPr>
      </w:pPr>
      <w:r w:rsidRPr="00063BE9">
        <w:rPr>
          <w:rFonts w:ascii="Times New Roman" w:hAnsi="Times New Roman" w:cs="Times New Roman"/>
          <w:sz w:val="24"/>
          <w:szCs w:val="24"/>
        </w:rPr>
        <w:t xml:space="preserve">AJCC criteria for the various head and neck subsites for T and N staging as above </w:t>
      </w:r>
      <w:r w:rsidRPr="00063BE9">
        <w:rPr>
          <w:rFonts w:ascii="Times New Roman" w:hAnsi="Times New Roman" w:cs="Times New Roman"/>
          <w:sz w:val="24"/>
          <w:szCs w:val="24"/>
          <w:highlight w:val="yellow"/>
        </w:rPr>
        <w:t>(R4 - 6 month)</w:t>
      </w:r>
    </w:p>
    <w:sectPr w:rsidR="00F056BB" w:rsidRPr="005332AB" w:rsidSect="00063BE9">
      <w:headerReference w:type="even" r:id="rId9"/>
      <w:headerReference w:type="default" r:id="rId10"/>
      <w:footerReference w:type="default" r:id="rId11"/>
      <w:headerReference w:type="first" r:id="rId12"/>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5C211" w14:textId="77777777" w:rsidR="0019354D" w:rsidRDefault="0019354D" w:rsidP="008D6F50">
      <w:pPr>
        <w:spacing w:after="0" w:line="240" w:lineRule="auto"/>
      </w:pPr>
      <w:r>
        <w:separator/>
      </w:r>
    </w:p>
  </w:endnote>
  <w:endnote w:type="continuationSeparator" w:id="0">
    <w:p w14:paraId="08E7F9A1" w14:textId="77777777" w:rsidR="0019354D" w:rsidRDefault="0019354D" w:rsidP="008D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12981"/>
      <w:docPartObj>
        <w:docPartGallery w:val="Page Numbers (Bottom of Page)"/>
        <w:docPartUnique/>
      </w:docPartObj>
    </w:sdtPr>
    <w:sdtEndPr/>
    <w:sdtContent>
      <w:sdt>
        <w:sdtPr>
          <w:id w:val="-1669238322"/>
          <w:docPartObj>
            <w:docPartGallery w:val="Page Numbers (Top of Page)"/>
            <w:docPartUnique/>
          </w:docPartObj>
        </w:sdtPr>
        <w:sdtEndPr/>
        <w:sdtContent>
          <w:p w14:paraId="240A4C6C" w14:textId="7602CB01" w:rsidR="00B36739" w:rsidRDefault="00B367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62A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62A8">
              <w:rPr>
                <w:b/>
                <w:bCs/>
                <w:noProof/>
              </w:rPr>
              <w:t>8</w:t>
            </w:r>
            <w:r>
              <w:rPr>
                <w:b/>
                <w:bCs/>
                <w:sz w:val="24"/>
                <w:szCs w:val="24"/>
              </w:rPr>
              <w:fldChar w:fldCharType="end"/>
            </w:r>
          </w:p>
        </w:sdtContent>
      </w:sdt>
    </w:sdtContent>
  </w:sdt>
  <w:p w14:paraId="3A228B99" w14:textId="77777777" w:rsidR="00B36739" w:rsidRDefault="00B36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1713" w14:textId="77777777" w:rsidR="0019354D" w:rsidRDefault="0019354D" w:rsidP="008D6F50">
      <w:pPr>
        <w:spacing w:after="0" w:line="240" w:lineRule="auto"/>
      </w:pPr>
      <w:r>
        <w:separator/>
      </w:r>
    </w:p>
  </w:footnote>
  <w:footnote w:type="continuationSeparator" w:id="0">
    <w:p w14:paraId="09AF8B67" w14:textId="77777777" w:rsidR="0019354D" w:rsidRDefault="0019354D" w:rsidP="008D6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0ADF" w14:textId="5AFFE703" w:rsidR="00B36739" w:rsidRDefault="00B36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35EBA" w14:textId="264E500F" w:rsidR="00B36739" w:rsidRDefault="00B367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8CF8" w14:textId="6E194884" w:rsidR="00B36739" w:rsidRDefault="00B36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5471"/>
    <w:multiLevelType w:val="hybridMultilevel"/>
    <w:tmpl w:val="5776D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C413B5"/>
    <w:multiLevelType w:val="hybridMultilevel"/>
    <w:tmpl w:val="5C0837E6"/>
    <w:lvl w:ilvl="0" w:tplc="ECAE7054">
      <w:start w:val="2"/>
      <w:numFmt w:val="decimal"/>
      <w:lvlText w:val="%1."/>
      <w:lvlJc w:val="left"/>
      <w:pPr>
        <w:ind w:left="720" w:hanging="360"/>
      </w:pPr>
      <w:rPr>
        <w:rFonts w:hint="default"/>
        <w:b/>
      </w:rPr>
    </w:lvl>
    <w:lvl w:ilvl="1" w:tplc="A7C81F9E">
      <w:start w:val="1"/>
      <w:numFmt w:val="decimal"/>
      <w:lvlText w:val="%2."/>
      <w:lvlJc w:val="left"/>
      <w:pPr>
        <w:ind w:left="1440" w:hanging="360"/>
      </w:pPr>
      <w:rPr>
        <w:rFonts w:ascii="Times New Roman" w:eastAsiaTheme="majorEastAsia" w:hAnsi="Times New Roman" w:cs="Times New Roman"/>
      </w:rPr>
    </w:lvl>
    <w:lvl w:ilvl="2" w:tplc="C81ED08E">
      <w:start w:val="1"/>
      <w:numFmt w:val="lowerLetter"/>
      <w:lvlText w:val="%3."/>
      <w:lvlJc w:val="right"/>
      <w:pPr>
        <w:ind w:left="2160" w:hanging="180"/>
      </w:pPr>
      <w:rPr>
        <w:rFonts w:ascii="Times New Roman" w:eastAsiaTheme="minorHAnsi"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5707B36">
      <w:start w:val="2"/>
      <w:numFmt w:val="upperRoman"/>
      <w:lvlText w:val="%7."/>
      <w:lvlJc w:val="left"/>
      <w:pPr>
        <w:ind w:left="5400" w:hanging="72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06274"/>
    <w:multiLevelType w:val="hybridMultilevel"/>
    <w:tmpl w:val="9B825E2A"/>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32169B"/>
    <w:multiLevelType w:val="hybridMultilevel"/>
    <w:tmpl w:val="0344A1D8"/>
    <w:lvl w:ilvl="0" w:tplc="59DCBA46">
      <w:start w:val="2"/>
      <w:numFmt w:val="decimal"/>
      <w:lvlText w:val="%1."/>
      <w:lvlJc w:val="left"/>
      <w:pPr>
        <w:ind w:left="720" w:hanging="360"/>
      </w:pPr>
      <w:rPr>
        <w:rFonts w:hint="default"/>
        <w:b w:val="0"/>
      </w:rPr>
    </w:lvl>
    <w:lvl w:ilvl="1" w:tplc="E9B20962">
      <w:start w:val="1"/>
      <w:numFmt w:val="decimal"/>
      <w:lvlText w:val="%2."/>
      <w:lvlJc w:val="left"/>
      <w:pPr>
        <w:ind w:left="1440" w:hanging="360"/>
      </w:pPr>
      <w:rPr>
        <w:rFonts w:ascii="Times New Roman" w:eastAsiaTheme="majorEastAsia" w:hAnsi="Times New Roman" w:cs="Times New Roman"/>
      </w:rPr>
    </w:lvl>
    <w:lvl w:ilvl="2" w:tplc="36248608">
      <w:start w:val="1"/>
      <w:numFmt w:val="lowerLetter"/>
      <w:lvlText w:val="%3."/>
      <w:lvlJc w:val="right"/>
      <w:pPr>
        <w:ind w:left="2160" w:hanging="180"/>
      </w:pPr>
      <w:rPr>
        <w:rFonts w:ascii="Times New Roman" w:eastAsiaTheme="minorHAnsi" w:hAnsi="Times New Roman" w:cs="Times New Roman"/>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5707B36">
      <w:start w:val="2"/>
      <w:numFmt w:val="upperRoman"/>
      <w:lvlText w:val="%7."/>
      <w:lvlJc w:val="left"/>
      <w:pPr>
        <w:ind w:left="5400" w:hanging="72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30316"/>
    <w:multiLevelType w:val="hybridMultilevel"/>
    <w:tmpl w:val="F54867F6"/>
    <w:lvl w:ilvl="0" w:tplc="553098AC">
      <w:start w:val="3"/>
      <w:numFmt w:val="upperRoman"/>
      <w:lvlText w:val="%1."/>
      <w:lvlJc w:val="left"/>
      <w:pPr>
        <w:ind w:left="1080" w:hanging="720"/>
      </w:pPr>
      <w:rPr>
        <w:rFonts w:hint="default"/>
      </w:rPr>
    </w:lvl>
    <w:lvl w:ilvl="1" w:tplc="B1DCC8C6">
      <w:start w:val="1"/>
      <w:numFmt w:val="decimal"/>
      <w:lvlText w:val="%2."/>
      <w:lvlJc w:val="left"/>
      <w:pPr>
        <w:ind w:left="1440" w:hanging="360"/>
      </w:pPr>
      <w:rPr>
        <w:rFonts w:ascii="Times New Roman" w:eastAsiaTheme="minorHAnsi" w:hAnsi="Times New Roman" w:cs="Times New Roman"/>
      </w:rPr>
    </w:lvl>
    <w:lvl w:ilvl="2" w:tplc="A9D82E32">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8B"/>
    <w:rsid w:val="00001880"/>
    <w:rsid w:val="000059BC"/>
    <w:rsid w:val="0000614A"/>
    <w:rsid w:val="0001174C"/>
    <w:rsid w:val="0002508A"/>
    <w:rsid w:val="000565CE"/>
    <w:rsid w:val="000618A9"/>
    <w:rsid w:val="00063BE9"/>
    <w:rsid w:val="000759A8"/>
    <w:rsid w:val="00075EC7"/>
    <w:rsid w:val="00084126"/>
    <w:rsid w:val="00086356"/>
    <w:rsid w:val="00087067"/>
    <w:rsid w:val="000906AD"/>
    <w:rsid w:val="000916B2"/>
    <w:rsid w:val="00092692"/>
    <w:rsid w:val="00097395"/>
    <w:rsid w:val="000A62B9"/>
    <w:rsid w:val="000A73B0"/>
    <w:rsid w:val="000D25FF"/>
    <w:rsid w:val="000E2AC6"/>
    <w:rsid w:val="000E5412"/>
    <w:rsid w:val="000F3502"/>
    <w:rsid w:val="000F5571"/>
    <w:rsid w:val="00103B9A"/>
    <w:rsid w:val="001060BA"/>
    <w:rsid w:val="001115E5"/>
    <w:rsid w:val="00112614"/>
    <w:rsid w:val="00130CBF"/>
    <w:rsid w:val="00133C4C"/>
    <w:rsid w:val="00137DC8"/>
    <w:rsid w:val="00145A79"/>
    <w:rsid w:val="00147005"/>
    <w:rsid w:val="001519F6"/>
    <w:rsid w:val="00174F15"/>
    <w:rsid w:val="001925EA"/>
    <w:rsid w:val="00192A4D"/>
    <w:rsid w:val="001932BF"/>
    <w:rsid w:val="0019354D"/>
    <w:rsid w:val="001A1A68"/>
    <w:rsid w:val="001A73CE"/>
    <w:rsid w:val="001B0E72"/>
    <w:rsid w:val="001C6BC3"/>
    <w:rsid w:val="001C7B27"/>
    <w:rsid w:val="001D5A4B"/>
    <w:rsid w:val="001E0512"/>
    <w:rsid w:val="001E4F66"/>
    <w:rsid w:val="001F3523"/>
    <w:rsid w:val="0020168F"/>
    <w:rsid w:val="00207DB2"/>
    <w:rsid w:val="0021359D"/>
    <w:rsid w:val="00214EC8"/>
    <w:rsid w:val="00217FF3"/>
    <w:rsid w:val="002276FB"/>
    <w:rsid w:val="002321D2"/>
    <w:rsid w:val="00241DAF"/>
    <w:rsid w:val="00246C8A"/>
    <w:rsid w:val="00252209"/>
    <w:rsid w:val="002534D1"/>
    <w:rsid w:val="00253D70"/>
    <w:rsid w:val="00280F8A"/>
    <w:rsid w:val="002858B1"/>
    <w:rsid w:val="00287513"/>
    <w:rsid w:val="002A299A"/>
    <w:rsid w:val="002B1D97"/>
    <w:rsid w:val="002C286D"/>
    <w:rsid w:val="002C5255"/>
    <w:rsid w:val="002D221C"/>
    <w:rsid w:val="002D3402"/>
    <w:rsid w:val="002D4669"/>
    <w:rsid w:val="002D65DF"/>
    <w:rsid w:val="002E66D6"/>
    <w:rsid w:val="002F04CE"/>
    <w:rsid w:val="002F3763"/>
    <w:rsid w:val="002F6C59"/>
    <w:rsid w:val="002F7958"/>
    <w:rsid w:val="0030098A"/>
    <w:rsid w:val="00301F7C"/>
    <w:rsid w:val="00304274"/>
    <w:rsid w:val="00306C4E"/>
    <w:rsid w:val="00312F9F"/>
    <w:rsid w:val="0033505E"/>
    <w:rsid w:val="00336E58"/>
    <w:rsid w:val="00342414"/>
    <w:rsid w:val="00355A68"/>
    <w:rsid w:val="00357F85"/>
    <w:rsid w:val="00363414"/>
    <w:rsid w:val="00363762"/>
    <w:rsid w:val="003764D2"/>
    <w:rsid w:val="003A17B0"/>
    <w:rsid w:val="003A2D51"/>
    <w:rsid w:val="003B530E"/>
    <w:rsid w:val="003B787C"/>
    <w:rsid w:val="003B7E4D"/>
    <w:rsid w:val="003C16A7"/>
    <w:rsid w:val="003C7824"/>
    <w:rsid w:val="003E26C1"/>
    <w:rsid w:val="003E5CFB"/>
    <w:rsid w:val="003F067D"/>
    <w:rsid w:val="004040C7"/>
    <w:rsid w:val="004249C3"/>
    <w:rsid w:val="00424B52"/>
    <w:rsid w:val="00432EBD"/>
    <w:rsid w:val="00435435"/>
    <w:rsid w:val="00441889"/>
    <w:rsid w:val="004575BD"/>
    <w:rsid w:val="00463A5B"/>
    <w:rsid w:val="00464E8B"/>
    <w:rsid w:val="00477357"/>
    <w:rsid w:val="00482717"/>
    <w:rsid w:val="004841FF"/>
    <w:rsid w:val="004C5B58"/>
    <w:rsid w:val="004D18AE"/>
    <w:rsid w:val="004D5210"/>
    <w:rsid w:val="004F7CF3"/>
    <w:rsid w:val="00501D80"/>
    <w:rsid w:val="00502498"/>
    <w:rsid w:val="00502CDF"/>
    <w:rsid w:val="00506C68"/>
    <w:rsid w:val="0051077A"/>
    <w:rsid w:val="00523A9B"/>
    <w:rsid w:val="0053225A"/>
    <w:rsid w:val="005332AB"/>
    <w:rsid w:val="0054011A"/>
    <w:rsid w:val="00550BE7"/>
    <w:rsid w:val="00561858"/>
    <w:rsid w:val="00561F78"/>
    <w:rsid w:val="00565509"/>
    <w:rsid w:val="005730B4"/>
    <w:rsid w:val="00575021"/>
    <w:rsid w:val="00575DDB"/>
    <w:rsid w:val="00582B4A"/>
    <w:rsid w:val="00582F96"/>
    <w:rsid w:val="00596AFB"/>
    <w:rsid w:val="00597AC7"/>
    <w:rsid w:val="005A2352"/>
    <w:rsid w:val="005C301A"/>
    <w:rsid w:val="005C4DFC"/>
    <w:rsid w:val="005D1C58"/>
    <w:rsid w:val="005D4861"/>
    <w:rsid w:val="005D7187"/>
    <w:rsid w:val="005D7875"/>
    <w:rsid w:val="005E04B2"/>
    <w:rsid w:val="005E1CFD"/>
    <w:rsid w:val="005E2B10"/>
    <w:rsid w:val="005F3D63"/>
    <w:rsid w:val="005F7EF1"/>
    <w:rsid w:val="006138FF"/>
    <w:rsid w:val="00617ADA"/>
    <w:rsid w:val="00632615"/>
    <w:rsid w:val="0063318F"/>
    <w:rsid w:val="006362A8"/>
    <w:rsid w:val="006362C6"/>
    <w:rsid w:val="00636394"/>
    <w:rsid w:val="006515F3"/>
    <w:rsid w:val="00652FFE"/>
    <w:rsid w:val="00656561"/>
    <w:rsid w:val="00662C26"/>
    <w:rsid w:val="00671AEE"/>
    <w:rsid w:val="0068162D"/>
    <w:rsid w:val="00690E33"/>
    <w:rsid w:val="006926E3"/>
    <w:rsid w:val="006A252A"/>
    <w:rsid w:val="006A6EDC"/>
    <w:rsid w:val="006B36AD"/>
    <w:rsid w:val="006B7128"/>
    <w:rsid w:val="006C2A59"/>
    <w:rsid w:val="006D6EC7"/>
    <w:rsid w:val="006E1273"/>
    <w:rsid w:val="006E2643"/>
    <w:rsid w:val="006E41B1"/>
    <w:rsid w:val="006F247D"/>
    <w:rsid w:val="00703245"/>
    <w:rsid w:val="00710D50"/>
    <w:rsid w:val="007137E2"/>
    <w:rsid w:val="00714CA4"/>
    <w:rsid w:val="007254E8"/>
    <w:rsid w:val="00726D52"/>
    <w:rsid w:val="00734A7E"/>
    <w:rsid w:val="00745883"/>
    <w:rsid w:val="00753764"/>
    <w:rsid w:val="00757676"/>
    <w:rsid w:val="0076552C"/>
    <w:rsid w:val="00767F9B"/>
    <w:rsid w:val="007776E6"/>
    <w:rsid w:val="00780FCA"/>
    <w:rsid w:val="00781E3E"/>
    <w:rsid w:val="00781FEB"/>
    <w:rsid w:val="00782C0F"/>
    <w:rsid w:val="00791E8F"/>
    <w:rsid w:val="007A7643"/>
    <w:rsid w:val="007C4B96"/>
    <w:rsid w:val="007D5873"/>
    <w:rsid w:val="007F0D88"/>
    <w:rsid w:val="008008C4"/>
    <w:rsid w:val="00811514"/>
    <w:rsid w:val="008126B0"/>
    <w:rsid w:val="0081295D"/>
    <w:rsid w:val="008160D5"/>
    <w:rsid w:val="008239EA"/>
    <w:rsid w:val="00832273"/>
    <w:rsid w:val="00837271"/>
    <w:rsid w:val="008623F9"/>
    <w:rsid w:val="0086244D"/>
    <w:rsid w:val="00874FA4"/>
    <w:rsid w:val="008942C6"/>
    <w:rsid w:val="008967BB"/>
    <w:rsid w:val="008A19FD"/>
    <w:rsid w:val="008A2CB1"/>
    <w:rsid w:val="008A3F92"/>
    <w:rsid w:val="008A7818"/>
    <w:rsid w:val="008B0C1E"/>
    <w:rsid w:val="008B7480"/>
    <w:rsid w:val="008C1765"/>
    <w:rsid w:val="008D0F0E"/>
    <w:rsid w:val="008D332C"/>
    <w:rsid w:val="008D6F50"/>
    <w:rsid w:val="008E3320"/>
    <w:rsid w:val="008E4331"/>
    <w:rsid w:val="008E77C8"/>
    <w:rsid w:val="008F56B4"/>
    <w:rsid w:val="008F6E3F"/>
    <w:rsid w:val="009013C0"/>
    <w:rsid w:val="00901D4E"/>
    <w:rsid w:val="00904E8F"/>
    <w:rsid w:val="0091170A"/>
    <w:rsid w:val="00912BA2"/>
    <w:rsid w:val="00913FCB"/>
    <w:rsid w:val="00917279"/>
    <w:rsid w:val="009219F5"/>
    <w:rsid w:val="00927DD0"/>
    <w:rsid w:val="00930218"/>
    <w:rsid w:val="00931947"/>
    <w:rsid w:val="00934D5B"/>
    <w:rsid w:val="00937363"/>
    <w:rsid w:val="0096259F"/>
    <w:rsid w:val="00966766"/>
    <w:rsid w:val="00975762"/>
    <w:rsid w:val="009812FF"/>
    <w:rsid w:val="009945EC"/>
    <w:rsid w:val="0099619B"/>
    <w:rsid w:val="009C1BB9"/>
    <w:rsid w:val="009C2116"/>
    <w:rsid w:val="009C5108"/>
    <w:rsid w:val="009E6E73"/>
    <w:rsid w:val="00A06EDC"/>
    <w:rsid w:val="00A176D8"/>
    <w:rsid w:val="00A215C2"/>
    <w:rsid w:val="00A24471"/>
    <w:rsid w:val="00A26E96"/>
    <w:rsid w:val="00A27959"/>
    <w:rsid w:val="00A317AC"/>
    <w:rsid w:val="00A52EBF"/>
    <w:rsid w:val="00A57E8B"/>
    <w:rsid w:val="00A64753"/>
    <w:rsid w:val="00A64B8D"/>
    <w:rsid w:val="00A65594"/>
    <w:rsid w:val="00A77565"/>
    <w:rsid w:val="00A82A95"/>
    <w:rsid w:val="00A83AA6"/>
    <w:rsid w:val="00A92849"/>
    <w:rsid w:val="00A92F9A"/>
    <w:rsid w:val="00A95BED"/>
    <w:rsid w:val="00AA2303"/>
    <w:rsid w:val="00AC15CA"/>
    <w:rsid w:val="00AC255E"/>
    <w:rsid w:val="00AD19E2"/>
    <w:rsid w:val="00AD48AD"/>
    <w:rsid w:val="00AE2205"/>
    <w:rsid w:val="00AE7834"/>
    <w:rsid w:val="00AF053E"/>
    <w:rsid w:val="00AF2E47"/>
    <w:rsid w:val="00AF63C4"/>
    <w:rsid w:val="00B062B6"/>
    <w:rsid w:val="00B071D1"/>
    <w:rsid w:val="00B1312E"/>
    <w:rsid w:val="00B16B03"/>
    <w:rsid w:val="00B20364"/>
    <w:rsid w:val="00B27611"/>
    <w:rsid w:val="00B36739"/>
    <w:rsid w:val="00B375DB"/>
    <w:rsid w:val="00B42983"/>
    <w:rsid w:val="00B4418A"/>
    <w:rsid w:val="00B53C3A"/>
    <w:rsid w:val="00B57ACC"/>
    <w:rsid w:val="00B625C3"/>
    <w:rsid w:val="00B637E1"/>
    <w:rsid w:val="00B752BE"/>
    <w:rsid w:val="00B842CF"/>
    <w:rsid w:val="00B84D21"/>
    <w:rsid w:val="00B865B3"/>
    <w:rsid w:val="00B870FB"/>
    <w:rsid w:val="00B90022"/>
    <w:rsid w:val="00B93069"/>
    <w:rsid w:val="00BA43A5"/>
    <w:rsid w:val="00BA4B52"/>
    <w:rsid w:val="00BA5916"/>
    <w:rsid w:val="00BA6D80"/>
    <w:rsid w:val="00BB7E2C"/>
    <w:rsid w:val="00BC69F1"/>
    <w:rsid w:val="00BD4A56"/>
    <w:rsid w:val="00BE2720"/>
    <w:rsid w:val="00BE4A36"/>
    <w:rsid w:val="00BE4ADF"/>
    <w:rsid w:val="00BE5FE6"/>
    <w:rsid w:val="00BE66D2"/>
    <w:rsid w:val="00C03C57"/>
    <w:rsid w:val="00C04012"/>
    <w:rsid w:val="00C073B6"/>
    <w:rsid w:val="00C10FB1"/>
    <w:rsid w:val="00C14919"/>
    <w:rsid w:val="00C20EA1"/>
    <w:rsid w:val="00C457C8"/>
    <w:rsid w:val="00C46BB4"/>
    <w:rsid w:val="00C476DB"/>
    <w:rsid w:val="00C53DFB"/>
    <w:rsid w:val="00C56DD9"/>
    <w:rsid w:val="00C710A8"/>
    <w:rsid w:val="00C741CD"/>
    <w:rsid w:val="00C748D8"/>
    <w:rsid w:val="00C764E7"/>
    <w:rsid w:val="00C926A7"/>
    <w:rsid w:val="00C92EF7"/>
    <w:rsid w:val="00C94FFF"/>
    <w:rsid w:val="00CB3069"/>
    <w:rsid w:val="00CC1A5F"/>
    <w:rsid w:val="00CC3FB1"/>
    <w:rsid w:val="00CC5AFF"/>
    <w:rsid w:val="00CD5E57"/>
    <w:rsid w:val="00D057D4"/>
    <w:rsid w:val="00D15E06"/>
    <w:rsid w:val="00D2022A"/>
    <w:rsid w:val="00D217D1"/>
    <w:rsid w:val="00D30D9A"/>
    <w:rsid w:val="00D31395"/>
    <w:rsid w:val="00D43B45"/>
    <w:rsid w:val="00D62355"/>
    <w:rsid w:val="00D80F42"/>
    <w:rsid w:val="00D8476F"/>
    <w:rsid w:val="00D8771C"/>
    <w:rsid w:val="00D9631D"/>
    <w:rsid w:val="00DA1F54"/>
    <w:rsid w:val="00DA3F46"/>
    <w:rsid w:val="00DA5172"/>
    <w:rsid w:val="00DB2DE5"/>
    <w:rsid w:val="00DB7FF2"/>
    <w:rsid w:val="00DD299F"/>
    <w:rsid w:val="00DE015E"/>
    <w:rsid w:val="00DE07E8"/>
    <w:rsid w:val="00DE0DAB"/>
    <w:rsid w:val="00DE5AB6"/>
    <w:rsid w:val="00DF2F25"/>
    <w:rsid w:val="00E165C5"/>
    <w:rsid w:val="00E461DA"/>
    <w:rsid w:val="00E62F9D"/>
    <w:rsid w:val="00E64B4A"/>
    <w:rsid w:val="00E6749A"/>
    <w:rsid w:val="00E727F6"/>
    <w:rsid w:val="00E81FFE"/>
    <w:rsid w:val="00E87FE2"/>
    <w:rsid w:val="00E9548D"/>
    <w:rsid w:val="00EB18CD"/>
    <w:rsid w:val="00EB73E9"/>
    <w:rsid w:val="00EC58E2"/>
    <w:rsid w:val="00EC75D9"/>
    <w:rsid w:val="00EE223B"/>
    <w:rsid w:val="00EE4622"/>
    <w:rsid w:val="00F056BB"/>
    <w:rsid w:val="00F20EB6"/>
    <w:rsid w:val="00F25388"/>
    <w:rsid w:val="00F34BD5"/>
    <w:rsid w:val="00F37C6F"/>
    <w:rsid w:val="00F5308E"/>
    <w:rsid w:val="00F554E3"/>
    <w:rsid w:val="00F567FC"/>
    <w:rsid w:val="00F62C82"/>
    <w:rsid w:val="00F76A46"/>
    <w:rsid w:val="00F850FA"/>
    <w:rsid w:val="00F960F8"/>
    <w:rsid w:val="00F9715E"/>
    <w:rsid w:val="00FA531A"/>
    <w:rsid w:val="00FA5711"/>
    <w:rsid w:val="00FA7EA7"/>
    <w:rsid w:val="00FB0AA4"/>
    <w:rsid w:val="00FB2965"/>
    <w:rsid w:val="00FB4AD6"/>
    <w:rsid w:val="00FC3CDB"/>
    <w:rsid w:val="00FD618E"/>
    <w:rsid w:val="00FD6EFD"/>
    <w:rsid w:val="00FE15CC"/>
    <w:rsid w:val="00FF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C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8B"/>
  </w:style>
  <w:style w:type="paragraph" w:styleId="Heading1">
    <w:name w:val="heading 1"/>
    <w:basedOn w:val="Normal"/>
    <w:next w:val="Normal"/>
    <w:link w:val="Heading1Char"/>
    <w:uiPriority w:val="9"/>
    <w:qFormat/>
    <w:rsid w:val="00214EC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4E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48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0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12B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8B"/>
    <w:pPr>
      <w:ind w:left="720"/>
      <w:contextualSpacing/>
    </w:pPr>
  </w:style>
  <w:style w:type="paragraph" w:styleId="Header">
    <w:name w:val="header"/>
    <w:basedOn w:val="Normal"/>
    <w:link w:val="HeaderChar"/>
    <w:uiPriority w:val="99"/>
    <w:unhideWhenUsed/>
    <w:rsid w:val="008D6F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6F50"/>
  </w:style>
  <w:style w:type="paragraph" w:styleId="Footer">
    <w:name w:val="footer"/>
    <w:basedOn w:val="Normal"/>
    <w:link w:val="FooterChar"/>
    <w:uiPriority w:val="99"/>
    <w:unhideWhenUsed/>
    <w:rsid w:val="008D6F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F50"/>
  </w:style>
  <w:style w:type="character" w:styleId="CommentReference">
    <w:name w:val="annotation reference"/>
    <w:basedOn w:val="DefaultParagraphFont"/>
    <w:uiPriority w:val="99"/>
    <w:semiHidden/>
    <w:unhideWhenUsed/>
    <w:rsid w:val="00435435"/>
    <w:rPr>
      <w:sz w:val="16"/>
      <w:szCs w:val="16"/>
    </w:rPr>
  </w:style>
  <w:style w:type="paragraph" w:styleId="CommentText">
    <w:name w:val="annotation text"/>
    <w:basedOn w:val="Normal"/>
    <w:link w:val="CommentTextChar"/>
    <w:uiPriority w:val="99"/>
    <w:semiHidden/>
    <w:unhideWhenUsed/>
    <w:rsid w:val="00435435"/>
    <w:pPr>
      <w:spacing w:line="240" w:lineRule="auto"/>
    </w:pPr>
    <w:rPr>
      <w:sz w:val="20"/>
      <w:szCs w:val="20"/>
    </w:rPr>
  </w:style>
  <w:style w:type="character" w:customStyle="1" w:styleId="CommentTextChar">
    <w:name w:val="Comment Text Char"/>
    <w:basedOn w:val="DefaultParagraphFont"/>
    <w:link w:val="CommentText"/>
    <w:uiPriority w:val="99"/>
    <w:semiHidden/>
    <w:rsid w:val="00435435"/>
    <w:rPr>
      <w:sz w:val="20"/>
      <w:szCs w:val="20"/>
    </w:rPr>
  </w:style>
  <w:style w:type="paragraph" w:styleId="CommentSubject">
    <w:name w:val="annotation subject"/>
    <w:basedOn w:val="CommentText"/>
    <w:next w:val="CommentText"/>
    <w:link w:val="CommentSubjectChar"/>
    <w:uiPriority w:val="99"/>
    <w:semiHidden/>
    <w:unhideWhenUsed/>
    <w:rsid w:val="00435435"/>
    <w:rPr>
      <w:b/>
      <w:bCs/>
    </w:rPr>
  </w:style>
  <w:style w:type="character" w:customStyle="1" w:styleId="CommentSubjectChar">
    <w:name w:val="Comment Subject Char"/>
    <w:basedOn w:val="CommentTextChar"/>
    <w:link w:val="CommentSubject"/>
    <w:uiPriority w:val="99"/>
    <w:semiHidden/>
    <w:rsid w:val="00435435"/>
    <w:rPr>
      <w:b/>
      <w:bCs/>
      <w:sz w:val="20"/>
      <w:szCs w:val="20"/>
    </w:rPr>
  </w:style>
  <w:style w:type="paragraph" w:styleId="BalloonText">
    <w:name w:val="Balloon Text"/>
    <w:basedOn w:val="Normal"/>
    <w:link w:val="BalloonTextChar"/>
    <w:uiPriority w:val="99"/>
    <w:semiHidden/>
    <w:unhideWhenUsed/>
    <w:rsid w:val="0043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35"/>
    <w:rPr>
      <w:rFonts w:ascii="Tahoma" w:hAnsi="Tahoma" w:cs="Tahoma"/>
      <w:sz w:val="16"/>
      <w:szCs w:val="16"/>
    </w:rPr>
  </w:style>
  <w:style w:type="character" w:customStyle="1" w:styleId="Heading1Char">
    <w:name w:val="Heading 1 Char"/>
    <w:basedOn w:val="DefaultParagraphFont"/>
    <w:link w:val="Heading1"/>
    <w:uiPriority w:val="9"/>
    <w:rsid w:val="00214E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14E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48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01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12BA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E0DAB"/>
    <w:rPr>
      <w:color w:val="0000FF" w:themeColor="hyperlink"/>
      <w:u w:val="single"/>
    </w:rPr>
  </w:style>
  <w:style w:type="paragraph" w:styleId="Revision">
    <w:name w:val="Revision"/>
    <w:hidden/>
    <w:uiPriority w:val="99"/>
    <w:semiHidden/>
    <w:rsid w:val="00582F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8B"/>
  </w:style>
  <w:style w:type="paragraph" w:styleId="Heading1">
    <w:name w:val="heading 1"/>
    <w:basedOn w:val="Normal"/>
    <w:next w:val="Normal"/>
    <w:link w:val="Heading1Char"/>
    <w:uiPriority w:val="9"/>
    <w:qFormat/>
    <w:rsid w:val="00214EC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4E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48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0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12B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8B"/>
    <w:pPr>
      <w:ind w:left="720"/>
      <w:contextualSpacing/>
    </w:pPr>
  </w:style>
  <w:style w:type="paragraph" w:styleId="Header">
    <w:name w:val="header"/>
    <w:basedOn w:val="Normal"/>
    <w:link w:val="HeaderChar"/>
    <w:uiPriority w:val="99"/>
    <w:unhideWhenUsed/>
    <w:rsid w:val="008D6F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6F50"/>
  </w:style>
  <w:style w:type="paragraph" w:styleId="Footer">
    <w:name w:val="footer"/>
    <w:basedOn w:val="Normal"/>
    <w:link w:val="FooterChar"/>
    <w:uiPriority w:val="99"/>
    <w:unhideWhenUsed/>
    <w:rsid w:val="008D6F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F50"/>
  </w:style>
  <w:style w:type="character" w:styleId="CommentReference">
    <w:name w:val="annotation reference"/>
    <w:basedOn w:val="DefaultParagraphFont"/>
    <w:uiPriority w:val="99"/>
    <w:semiHidden/>
    <w:unhideWhenUsed/>
    <w:rsid w:val="00435435"/>
    <w:rPr>
      <w:sz w:val="16"/>
      <w:szCs w:val="16"/>
    </w:rPr>
  </w:style>
  <w:style w:type="paragraph" w:styleId="CommentText">
    <w:name w:val="annotation text"/>
    <w:basedOn w:val="Normal"/>
    <w:link w:val="CommentTextChar"/>
    <w:uiPriority w:val="99"/>
    <w:semiHidden/>
    <w:unhideWhenUsed/>
    <w:rsid w:val="00435435"/>
    <w:pPr>
      <w:spacing w:line="240" w:lineRule="auto"/>
    </w:pPr>
    <w:rPr>
      <w:sz w:val="20"/>
      <w:szCs w:val="20"/>
    </w:rPr>
  </w:style>
  <w:style w:type="character" w:customStyle="1" w:styleId="CommentTextChar">
    <w:name w:val="Comment Text Char"/>
    <w:basedOn w:val="DefaultParagraphFont"/>
    <w:link w:val="CommentText"/>
    <w:uiPriority w:val="99"/>
    <w:semiHidden/>
    <w:rsid w:val="00435435"/>
    <w:rPr>
      <w:sz w:val="20"/>
      <w:szCs w:val="20"/>
    </w:rPr>
  </w:style>
  <w:style w:type="paragraph" w:styleId="CommentSubject">
    <w:name w:val="annotation subject"/>
    <w:basedOn w:val="CommentText"/>
    <w:next w:val="CommentText"/>
    <w:link w:val="CommentSubjectChar"/>
    <w:uiPriority w:val="99"/>
    <w:semiHidden/>
    <w:unhideWhenUsed/>
    <w:rsid w:val="00435435"/>
    <w:rPr>
      <w:b/>
      <w:bCs/>
    </w:rPr>
  </w:style>
  <w:style w:type="character" w:customStyle="1" w:styleId="CommentSubjectChar">
    <w:name w:val="Comment Subject Char"/>
    <w:basedOn w:val="CommentTextChar"/>
    <w:link w:val="CommentSubject"/>
    <w:uiPriority w:val="99"/>
    <w:semiHidden/>
    <w:rsid w:val="00435435"/>
    <w:rPr>
      <w:b/>
      <w:bCs/>
      <w:sz w:val="20"/>
      <w:szCs w:val="20"/>
    </w:rPr>
  </w:style>
  <w:style w:type="paragraph" w:styleId="BalloonText">
    <w:name w:val="Balloon Text"/>
    <w:basedOn w:val="Normal"/>
    <w:link w:val="BalloonTextChar"/>
    <w:uiPriority w:val="99"/>
    <w:semiHidden/>
    <w:unhideWhenUsed/>
    <w:rsid w:val="0043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35"/>
    <w:rPr>
      <w:rFonts w:ascii="Tahoma" w:hAnsi="Tahoma" w:cs="Tahoma"/>
      <w:sz w:val="16"/>
      <w:szCs w:val="16"/>
    </w:rPr>
  </w:style>
  <w:style w:type="character" w:customStyle="1" w:styleId="Heading1Char">
    <w:name w:val="Heading 1 Char"/>
    <w:basedOn w:val="DefaultParagraphFont"/>
    <w:link w:val="Heading1"/>
    <w:uiPriority w:val="9"/>
    <w:rsid w:val="00214E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14E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48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01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12BA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E0DAB"/>
    <w:rPr>
      <w:color w:val="0000FF" w:themeColor="hyperlink"/>
      <w:u w:val="single"/>
    </w:rPr>
  </w:style>
  <w:style w:type="paragraph" w:styleId="Revision">
    <w:name w:val="Revision"/>
    <w:hidden/>
    <w:uiPriority w:val="99"/>
    <w:semiHidden/>
    <w:rsid w:val="00582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BE5F-EF0E-4549-92D6-CEADAD5F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YNHH</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Kylie Mason</cp:lastModifiedBy>
  <cp:revision>3</cp:revision>
  <dcterms:created xsi:type="dcterms:W3CDTF">2018-06-21T19:57:00Z</dcterms:created>
  <dcterms:modified xsi:type="dcterms:W3CDTF">2018-06-21T20:01:00Z</dcterms:modified>
</cp:coreProperties>
</file>